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A22B" w14:textId="77777777" w:rsidR="009D07B7" w:rsidRDefault="009D07B7" w:rsidP="009D07B7">
      <w:pPr>
        <w:rPr>
          <w:b/>
          <w:bCs/>
        </w:rPr>
      </w:pPr>
    </w:p>
    <w:p w14:paraId="030F88FA" w14:textId="465231D5" w:rsidR="009D07B7" w:rsidRPr="002D4E4C" w:rsidRDefault="009D07B7" w:rsidP="002D4E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4C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1A9D21B0" w14:textId="06069A18" w:rsidR="007A0285" w:rsidRDefault="009D07B7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4C">
        <w:rPr>
          <w:rFonts w:ascii="Times New Roman" w:hAnsi="Times New Roman" w:cs="Times New Roman"/>
          <w:sz w:val="24"/>
          <w:szCs w:val="24"/>
        </w:rPr>
        <w:t>Bu prosedür, Ordu Üniversitesi Sağlık Bilimleri Fakültesi Hemşirelik Bölümü lisans programına ait program çıktılarının (PÇ) belirlenmesi, değerlendirilmesi, güncellenmesi ve yayımlanmasına ilişkin esasları düzenlemek amacıyla hazırlanmıştır.</w:t>
      </w:r>
    </w:p>
    <w:p w14:paraId="315A07F0" w14:textId="77777777" w:rsidR="002D4E4C" w:rsidRPr="002D4E4C" w:rsidRDefault="002D4E4C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73881C" w14:textId="77777777" w:rsidR="009D07B7" w:rsidRPr="002D4E4C" w:rsidRDefault="009D07B7" w:rsidP="002D4E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4C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0B394DE0" w14:textId="1B7FD9C8" w:rsidR="009D07B7" w:rsidRDefault="009D07B7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4C">
        <w:rPr>
          <w:rFonts w:ascii="Times New Roman" w:hAnsi="Times New Roman" w:cs="Times New Roman"/>
          <w:sz w:val="24"/>
          <w:szCs w:val="24"/>
        </w:rPr>
        <w:t>Prosedür; program çıktılarının oluşturulması, çıktılara yönelik geri bildirimlerin toplanması, periyodik değerlendirme ve güncellemelerin gerçekleştirilmesi ile çıktılara erişimin sağlanmasına yönelik faaliyetleri kapsar.</w:t>
      </w:r>
    </w:p>
    <w:p w14:paraId="2948BA20" w14:textId="77777777" w:rsidR="002D4E4C" w:rsidRPr="002D4E4C" w:rsidRDefault="002D4E4C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6D4A97" w14:textId="77777777" w:rsidR="009D07B7" w:rsidRPr="002D4E4C" w:rsidRDefault="009D07B7" w:rsidP="002D4E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4C">
        <w:rPr>
          <w:rFonts w:ascii="Times New Roman" w:hAnsi="Times New Roman" w:cs="Times New Roman"/>
          <w:b/>
          <w:bCs/>
          <w:sz w:val="24"/>
          <w:szCs w:val="24"/>
        </w:rPr>
        <w:t>3. Sorumluluklar</w:t>
      </w:r>
    </w:p>
    <w:p w14:paraId="6BD34FE1" w14:textId="3096E830" w:rsidR="009D07B7" w:rsidRPr="002D4E4C" w:rsidRDefault="009D07B7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4C">
        <w:rPr>
          <w:rFonts w:ascii="Times New Roman" w:hAnsi="Times New Roman" w:cs="Times New Roman"/>
          <w:sz w:val="24"/>
          <w:szCs w:val="24"/>
        </w:rPr>
        <w:t xml:space="preserve">- Bölüm Başkanlığı: Sürecin genel koordinasyonundan, kurul kararlarının alınmasından ve </w:t>
      </w:r>
      <w:r w:rsidR="00EE3352">
        <w:rPr>
          <w:rFonts w:ascii="Times New Roman" w:hAnsi="Times New Roman" w:cs="Times New Roman"/>
          <w:sz w:val="24"/>
          <w:szCs w:val="24"/>
        </w:rPr>
        <w:t>y</w:t>
      </w:r>
      <w:r w:rsidRPr="002D4E4C">
        <w:rPr>
          <w:rFonts w:ascii="Times New Roman" w:hAnsi="Times New Roman" w:cs="Times New Roman"/>
          <w:sz w:val="24"/>
          <w:szCs w:val="24"/>
        </w:rPr>
        <w:t>ükseköğretim standartlarına uyumun sağlanmasından sorumludur.</w:t>
      </w:r>
    </w:p>
    <w:p w14:paraId="24AC6074" w14:textId="08486E17" w:rsidR="009D07B7" w:rsidRPr="002D4E4C" w:rsidRDefault="009D07B7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4C">
        <w:rPr>
          <w:rFonts w:ascii="Times New Roman" w:hAnsi="Times New Roman" w:cs="Times New Roman"/>
          <w:sz w:val="24"/>
          <w:szCs w:val="24"/>
        </w:rPr>
        <w:t>- Program Çıktıları Çalışma Grubu: İç ve dış paydaş görüşlerini alır, program çıktılarıyla ilişkili öneriler geliştirir.</w:t>
      </w:r>
    </w:p>
    <w:p w14:paraId="03FD0368" w14:textId="5FDA3D4E" w:rsidR="009D07B7" w:rsidRDefault="009D07B7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4C">
        <w:rPr>
          <w:rFonts w:ascii="Times New Roman" w:hAnsi="Times New Roman" w:cs="Times New Roman"/>
          <w:sz w:val="24"/>
          <w:szCs w:val="24"/>
        </w:rPr>
        <w:t>- Akademik Kurul: Program çıktılarını değerlendirir ve güncelleme kararlarını onaylar.</w:t>
      </w:r>
    </w:p>
    <w:p w14:paraId="6BD9F6CB" w14:textId="77777777" w:rsidR="002D4E4C" w:rsidRPr="002D4E4C" w:rsidRDefault="002D4E4C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786847" w14:textId="77777777" w:rsidR="009D07B7" w:rsidRPr="002D4E4C" w:rsidRDefault="009D07B7" w:rsidP="002D4E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4C">
        <w:rPr>
          <w:rFonts w:ascii="Times New Roman" w:hAnsi="Times New Roman" w:cs="Times New Roman"/>
          <w:b/>
          <w:bCs/>
          <w:sz w:val="24"/>
          <w:szCs w:val="24"/>
        </w:rPr>
        <w:t>4. Tanımlar</w:t>
      </w:r>
    </w:p>
    <w:p w14:paraId="524527CF" w14:textId="3D5A0A25" w:rsidR="009D07B7" w:rsidRPr="002D4E4C" w:rsidRDefault="009D07B7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4C">
        <w:rPr>
          <w:rFonts w:ascii="Times New Roman" w:hAnsi="Times New Roman" w:cs="Times New Roman"/>
          <w:b/>
          <w:bCs/>
          <w:sz w:val="24"/>
          <w:szCs w:val="24"/>
        </w:rPr>
        <w:t>-Program Çıktıları (PÇ):</w:t>
      </w:r>
      <w:r w:rsidRPr="002D4E4C">
        <w:rPr>
          <w:rFonts w:ascii="Times New Roman" w:hAnsi="Times New Roman" w:cs="Times New Roman"/>
          <w:sz w:val="24"/>
          <w:szCs w:val="24"/>
        </w:rPr>
        <w:t xml:space="preserve"> </w:t>
      </w:r>
      <w:r w:rsidR="003176AC">
        <w:rPr>
          <w:rFonts w:ascii="Times New Roman" w:hAnsi="Times New Roman" w:cs="Times New Roman"/>
          <w:sz w:val="24"/>
          <w:szCs w:val="24"/>
        </w:rPr>
        <w:t>Öğrencilerin</w:t>
      </w:r>
      <w:r w:rsidRPr="002D4E4C">
        <w:rPr>
          <w:rFonts w:ascii="Times New Roman" w:hAnsi="Times New Roman" w:cs="Times New Roman"/>
          <w:sz w:val="24"/>
          <w:szCs w:val="24"/>
        </w:rPr>
        <w:t xml:space="preserve"> bilgi, beceri ve yetkinlik düzeyinde sahip olmaları beklenen öğrenme kazanımlarıdır.</w:t>
      </w:r>
    </w:p>
    <w:p w14:paraId="42151CFF" w14:textId="08D109C0" w:rsidR="009D07B7" w:rsidRPr="002D4E4C" w:rsidRDefault="009D07B7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4C">
        <w:rPr>
          <w:rFonts w:ascii="Times New Roman" w:hAnsi="Times New Roman" w:cs="Times New Roman"/>
          <w:b/>
          <w:bCs/>
          <w:sz w:val="24"/>
          <w:szCs w:val="24"/>
        </w:rPr>
        <w:t>-Başarım Göstergeleri:</w:t>
      </w:r>
      <w:r w:rsidRPr="002D4E4C">
        <w:rPr>
          <w:rFonts w:ascii="Times New Roman" w:hAnsi="Times New Roman" w:cs="Times New Roman"/>
          <w:sz w:val="24"/>
          <w:szCs w:val="24"/>
        </w:rPr>
        <w:t xml:space="preserve"> Her bir program çıktısına karşılık gelen, ölçülebilir ve değerlendirilebilir somut göstergelerdir.</w:t>
      </w:r>
    </w:p>
    <w:p w14:paraId="3F063296" w14:textId="13AE712A" w:rsidR="009D07B7" w:rsidRDefault="009D07B7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4C">
        <w:rPr>
          <w:rFonts w:ascii="Times New Roman" w:hAnsi="Times New Roman" w:cs="Times New Roman"/>
          <w:b/>
          <w:bCs/>
          <w:sz w:val="24"/>
          <w:szCs w:val="24"/>
        </w:rPr>
        <w:t>-Paydaşlar:</w:t>
      </w:r>
      <w:r w:rsidRPr="002D4E4C">
        <w:rPr>
          <w:rFonts w:ascii="Times New Roman" w:hAnsi="Times New Roman" w:cs="Times New Roman"/>
          <w:sz w:val="24"/>
          <w:szCs w:val="24"/>
        </w:rPr>
        <w:t xml:space="preserve"> Öğrenciler, mezunlar, öğretim elemanları, işverenler</w:t>
      </w:r>
      <w:r w:rsidR="00362F74">
        <w:rPr>
          <w:rFonts w:ascii="Times New Roman" w:hAnsi="Times New Roman" w:cs="Times New Roman"/>
          <w:sz w:val="24"/>
          <w:szCs w:val="24"/>
        </w:rPr>
        <w:t>, sivil toplum kuruluşları</w:t>
      </w:r>
      <w:r w:rsidRPr="002D4E4C">
        <w:rPr>
          <w:rFonts w:ascii="Times New Roman" w:hAnsi="Times New Roman" w:cs="Times New Roman"/>
          <w:sz w:val="24"/>
          <w:szCs w:val="24"/>
        </w:rPr>
        <w:t xml:space="preserve"> ve klinik uygulama alanlarındaki hemşirelerdir.</w:t>
      </w:r>
    </w:p>
    <w:p w14:paraId="0E2925FF" w14:textId="77777777" w:rsidR="002D4E4C" w:rsidRPr="002D4E4C" w:rsidRDefault="002D4E4C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394EF1" w14:textId="2B964ED1" w:rsidR="009D07B7" w:rsidRDefault="009D07B7" w:rsidP="002D4E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4C">
        <w:rPr>
          <w:rFonts w:ascii="Times New Roman" w:hAnsi="Times New Roman" w:cs="Times New Roman"/>
          <w:b/>
          <w:bCs/>
          <w:sz w:val="24"/>
          <w:szCs w:val="24"/>
        </w:rPr>
        <w:t>5. Uygulama Adımları</w:t>
      </w:r>
    </w:p>
    <w:p w14:paraId="25F0CD71" w14:textId="77777777" w:rsidR="002D4E4C" w:rsidRPr="002D4E4C" w:rsidRDefault="002D4E4C" w:rsidP="002D4E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05F4B" w14:textId="77777777" w:rsidR="009D07B7" w:rsidRPr="002D4E4C" w:rsidRDefault="009D07B7" w:rsidP="002D4E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4C">
        <w:rPr>
          <w:rFonts w:ascii="Times New Roman" w:hAnsi="Times New Roman" w:cs="Times New Roman"/>
          <w:b/>
          <w:bCs/>
          <w:sz w:val="24"/>
          <w:szCs w:val="24"/>
        </w:rPr>
        <w:t>5.1. Program Çıktılarının Belirlenmesi</w:t>
      </w:r>
    </w:p>
    <w:p w14:paraId="1A4AA5A4" w14:textId="1CFE4A67" w:rsidR="009D07B7" w:rsidRDefault="009D07B7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4C">
        <w:rPr>
          <w:rFonts w:ascii="Times New Roman" w:hAnsi="Times New Roman" w:cs="Times New Roman"/>
          <w:sz w:val="24"/>
          <w:szCs w:val="24"/>
        </w:rPr>
        <w:t>Program çıktıları, hemşirelik mesleğinin gereksinimleri</w:t>
      </w:r>
      <w:r w:rsidR="00360889">
        <w:rPr>
          <w:rFonts w:ascii="Times New Roman" w:hAnsi="Times New Roman" w:cs="Times New Roman"/>
          <w:sz w:val="24"/>
          <w:szCs w:val="24"/>
        </w:rPr>
        <w:t xml:space="preserve"> doğrultusunda</w:t>
      </w:r>
      <w:r w:rsidRPr="002D4E4C">
        <w:rPr>
          <w:rFonts w:ascii="Times New Roman" w:hAnsi="Times New Roman" w:cs="Times New Roman"/>
          <w:sz w:val="24"/>
          <w:szCs w:val="24"/>
        </w:rPr>
        <w:t xml:space="preserve"> </w:t>
      </w:r>
      <w:r w:rsidR="00360889">
        <w:rPr>
          <w:rFonts w:ascii="Times New Roman" w:hAnsi="Times New Roman" w:cs="Times New Roman"/>
          <w:sz w:val="24"/>
          <w:szCs w:val="24"/>
        </w:rPr>
        <w:t xml:space="preserve">HEPDAK, </w:t>
      </w:r>
      <w:r w:rsidRPr="002D4E4C">
        <w:rPr>
          <w:rFonts w:ascii="Times New Roman" w:hAnsi="Times New Roman" w:cs="Times New Roman"/>
          <w:sz w:val="24"/>
          <w:szCs w:val="24"/>
        </w:rPr>
        <w:t>HUÇEP, YÖK Temel Alan Yeterlilikleri</w:t>
      </w:r>
      <w:r w:rsidR="00360889">
        <w:rPr>
          <w:rFonts w:ascii="Times New Roman" w:hAnsi="Times New Roman" w:cs="Times New Roman"/>
          <w:sz w:val="24"/>
          <w:szCs w:val="24"/>
        </w:rPr>
        <w:t xml:space="preserve"> Çerçevesi</w:t>
      </w:r>
      <w:r w:rsidRPr="002D4E4C">
        <w:rPr>
          <w:rFonts w:ascii="Times New Roman" w:hAnsi="Times New Roman" w:cs="Times New Roman"/>
          <w:sz w:val="24"/>
          <w:szCs w:val="24"/>
        </w:rPr>
        <w:t xml:space="preserve"> ve Bologna Süreci standartları temel alınarak oluşturulur. Çıktılar; mesleki bilgi,</w:t>
      </w:r>
      <w:r w:rsidR="009315AC">
        <w:rPr>
          <w:rFonts w:ascii="Times New Roman" w:hAnsi="Times New Roman" w:cs="Times New Roman"/>
          <w:sz w:val="24"/>
          <w:szCs w:val="24"/>
        </w:rPr>
        <w:t xml:space="preserve"> tutum ve beceri,</w:t>
      </w:r>
      <w:r w:rsidRPr="002D4E4C">
        <w:rPr>
          <w:rFonts w:ascii="Times New Roman" w:hAnsi="Times New Roman" w:cs="Times New Roman"/>
          <w:sz w:val="24"/>
          <w:szCs w:val="24"/>
        </w:rPr>
        <w:t xml:space="preserve"> kanıta dayalı uygulama, etik, teknoloji kullanımı, iletişim, araştırma, problem çözme, yabancı dil ve yaşam boyu öğrenme gibi alanları kapsar.</w:t>
      </w:r>
      <w:r w:rsidR="00F47974">
        <w:rPr>
          <w:rFonts w:ascii="Times New Roman" w:hAnsi="Times New Roman" w:cs="Times New Roman"/>
          <w:sz w:val="24"/>
          <w:szCs w:val="24"/>
        </w:rPr>
        <w:t xml:space="preserve"> </w:t>
      </w:r>
      <w:r w:rsidRPr="002D4E4C">
        <w:rPr>
          <w:rFonts w:ascii="Times New Roman" w:hAnsi="Times New Roman" w:cs="Times New Roman"/>
          <w:sz w:val="24"/>
          <w:szCs w:val="24"/>
        </w:rPr>
        <w:t>Hazırlanan taslak çıktılar, Program Çıktıları Çalışma Grubu tarafından önerilir</w:t>
      </w:r>
      <w:r w:rsidR="00BD0AEB">
        <w:rPr>
          <w:rFonts w:ascii="Times New Roman" w:hAnsi="Times New Roman" w:cs="Times New Roman"/>
          <w:sz w:val="24"/>
          <w:szCs w:val="24"/>
        </w:rPr>
        <w:t>,</w:t>
      </w:r>
      <w:r w:rsidRPr="002D4E4C">
        <w:rPr>
          <w:rFonts w:ascii="Times New Roman" w:hAnsi="Times New Roman" w:cs="Times New Roman"/>
          <w:sz w:val="24"/>
          <w:szCs w:val="24"/>
        </w:rPr>
        <w:t xml:space="preserve"> Akademik Kurul ve Fakülte Kurulu onayıyla yürürlüğe girer.</w:t>
      </w:r>
    </w:p>
    <w:p w14:paraId="60942D9E" w14:textId="77777777" w:rsidR="002D4E4C" w:rsidRDefault="002D4E4C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FE3A6" w14:textId="77777777" w:rsidR="00BD0AEB" w:rsidRDefault="00BD0AEB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284C5F" w14:textId="77777777" w:rsidR="00BD0AEB" w:rsidRPr="002D4E4C" w:rsidRDefault="00BD0AEB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C15726" w14:textId="77777777" w:rsidR="009D07B7" w:rsidRPr="002D4E4C" w:rsidRDefault="009D07B7" w:rsidP="002D4E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4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5.2. Paydaş Görüşlerinin Alınması</w:t>
      </w:r>
    </w:p>
    <w:p w14:paraId="0F1DD644" w14:textId="33AFE760" w:rsidR="009D07B7" w:rsidRDefault="00137B7C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4C">
        <w:rPr>
          <w:rFonts w:ascii="Times New Roman" w:hAnsi="Times New Roman" w:cs="Times New Roman"/>
          <w:sz w:val="24"/>
          <w:szCs w:val="24"/>
        </w:rPr>
        <w:t xml:space="preserve">Her dört yılda bir, iç paydaşlardan (öğrenciler, akademisyenler) ve dış paydaşlardan (mezunlar, </w:t>
      </w:r>
      <w:r w:rsidR="00BD0AEB" w:rsidRPr="002D4E4C">
        <w:rPr>
          <w:rFonts w:ascii="Times New Roman" w:hAnsi="Times New Roman" w:cs="Times New Roman"/>
          <w:sz w:val="24"/>
          <w:szCs w:val="24"/>
        </w:rPr>
        <w:t>işverenler</w:t>
      </w:r>
      <w:r w:rsidR="00BD0AEB">
        <w:rPr>
          <w:rFonts w:ascii="Times New Roman" w:hAnsi="Times New Roman" w:cs="Times New Roman"/>
          <w:sz w:val="24"/>
          <w:szCs w:val="24"/>
        </w:rPr>
        <w:t>, sivil toplum kuruluşları</w:t>
      </w:r>
      <w:r w:rsidR="00BD0AEB" w:rsidRPr="002D4E4C">
        <w:rPr>
          <w:rFonts w:ascii="Times New Roman" w:hAnsi="Times New Roman" w:cs="Times New Roman"/>
          <w:sz w:val="24"/>
          <w:szCs w:val="24"/>
        </w:rPr>
        <w:t xml:space="preserve"> ve </w:t>
      </w:r>
      <w:r w:rsidR="00265CEA">
        <w:rPr>
          <w:rFonts w:ascii="Times New Roman" w:hAnsi="Times New Roman" w:cs="Times New Roman"/>
          <w:sz w:val="24"/>
          <w:szCs w:val="24"/>
        </w:rPr>
        <w:t>hemşireler</w:t>
      </w:r>
      <w:r w:rsidRPr="002D4E4C">
        <w:rPr>
          <w:rFonts w:ascii="Times New Roman" w:hAnsi="Times New Roman" w:cs="Times New Roman"/>
          <w:sz w:val="24"/>
          <w:szCs w:val="24"/>
        </w:rPr>
        <w:t xml:space="preserve">) </w:t>
      </w:r>
      <w:r w:rsidR="009D07B7" w:rsidRPr="002D4E4C">
        <w:rPr>
          <w:rFonts w:ascii="Times New Roman" w:hAnsi="Times New Roman" w:cs="Times New Roman"/>
          <w:sz w:val="24"/>
          <w:szCs w:val="24"/>
        </w:rPr>
        <w:t xml:space="preserve">program çıktılarının yeterliliği, güncelliği ve mesleki gereksinimleri karşılama düzeyi açısından </w:t>
      </w:r>
      <w:r w:rsidRPr="002D4E4C">
        <w:rPr>
          <w:rFonts w:ascii="Times New Roman" w:hAnsi="Times New Roman" w:cs="Times New Roman"/>
          <w:sz w:val="24"/>
          <w:szCs w:val="24"/>
        </w:rPr>
        <w:t>geri bildirim alınır</w:t>
      </w:r>
      <w:r w:rsidR="009D07B7" w:rsidRPr="002D4E4C">
        <w:rPr>
          <w:rFonts w:ascii="Times New Roman" w:hAnsi="Times New Roman" w:cs="Times New Roman"/>
          <w:sz w:val="24"/>
          <w:szCs w:val="24"/>
        </w:rPr>
        <w:t>. Geri bildirimler; anket, odak grup görüşmeleri</w:t>
      </w:r>
      <w:r w:rsidR="00265CEA">
        <w:rPr>
          <w:rFonts w:ascii="Times New Roman" w:hAnsi="Times New Roman" w:cs="Times New Roman"/>
          <w:sz w:val="24"/>
          <w:szCs w:val="24"/>
        </w:rPr>
        <w:t xml:space="preserve"> ve</w:t>
      </w:r>
      <w:r w:rsidR="009D07B7" w:rsidRPr="002D4E4C">
        <w:rPr>
          <w:rFonts w:ascii="Times New Roman" w:hAnsi="Times New Roman" w:cs="Times New Roman"/>
          <w:sz w:val="24"/>
          <w:szCs w:val="24"/>
        </w:rPr>
        <w:t xml:space="preserve"> çalıştay</w:t>
      </w:r>
      <w:r w:rsidR="00265CEA">
        <w:rPr>
          <w:rFonts w:ascii="Times New Roman" w:hAnsi="Times New Roman" w:cs="Times New Roman"/>
          <w:sz w:val="24"/>
          <w:szCs w:val="24"/>
        </w:rPr>
        <w:t>lar</w:t>
      </w:r>
      <w:r w:rsidR="009D07B7" w:rsidRPr="002D4E4C">
        <w:rPr>
          <w:rFonts w:ascii="Times New Roman" w:hAnsi="Times New Roman" w:cs="Times New Roman"/>
          <w:sz w:val="24"/>
          <w:szCs w:val="24"/>
        </w:rPr>
        <w:t xml:space="preserve"> yoluyla toplanır ve raporlanarak Program Çıktıları Çalışma Grubu'na sunulur.</w:t>
      </w:r>
    </w:p>
    <w:p w14:paraId="31906357" w14:textId="77777777" w:rsidR="002D4E4C" w:rsidRPr="002D4E4C" w:rsidRDefault="002D4E4C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B19824" w14:textId="77777777" w:rsidR="009D07B7" w:rsidRPr="002D4E4C" w:rsidRDefault="009D07B7" w:rsidP="002D4E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4C">
        <w:rPr>
          <w:rFonts w:ascii="Times New Roman" w:hAnsi="Times New Roman" w:cs="Times New Roman"/>
          <w:b/>
          <w:bCs/>
          <w:sz w:val="24"/>
          <w:szCs w:val="24"/>
        </w:rPr>
        <w:t>5.3. Değerlendirme ve Güncelleme Süreci</w:t>
      </w:r>
    </w:p>
    <w:p w14:paraId="44297CCF" w14:textId="29D70472" w:rsidR="009D07B7" w:rsidRDefault="009D07B7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4C">
        <w:rPr>
          <w:rFonts w:ascii="Times New Roman" w:hAnsi="Times New Roman" w:cs="Times New Roman"/>
          <w:sz w:val="24"/>
          <w:szCs w:val="24"/>
        </w:rPr>
        <w:t>Toplanan paydaş görüşleri, alanla ilgili güncel gelişmeler ve sağlık politikaları doğrultusunda yılda en az bir kez değerlendirilir. Gerekli görüldüğünde</w:t>
      </w:r>
      <w:r w:rsidR="00A05AB6" w:rsidRPr="002D4E4C">
        <w:rPr>
          <w:rFonts w:ascii="Times New Roman" w:hAnsi="Times New Roman" w:cs="Times New Roman"/>
          <w:sz w:val="24"/>
          <w:szCs w:val="24"/>
        </w:rPr>
        <w:t xml:space="preserve">, </w:t>
      </w:r>
      <w:r w:rsidRPr="002D4E4C">
        <w:rPr>
          <w:rFonts w:ascii="Times New Roman" w:hAnsi="Times New Roman" w:cs="Times New Roman"/>
          <w:sz w:val="24"/>
          <w:szCs w:val="24"/>
        </w:rPr>
        <w:t>PÇ ifadeleri,</w:t>
      </w:r>
      <w:r w:rsidR="00A05AB6" w:rsidRPr="002D4E4C">
        <w:rPr>
          <w:rFonts w:ascii="Times New Roman" w:hAnsi="Times New Roman" w:cs="Times New Roman"/>
          <w:sz w:val="24"/>
          <w:szCs w:val="24"/>
        </w:rPr>
        <w:t xml:space="preserve"> b</w:t>
      </w:r>
      <w:r w:rsidRPr="002D4E4C">
        <w:rPr>
          <w:rFonts w:ascii="Times New Roman" w:hAnsi="Times New Roman" w:cs="Times New Roman"/>
          <w:sz w:val="24"/>
          <w:szCs w:val="24"/>
        </w:rPr>
        <w:t>unlara bağlı başarı göstergeleri</w:t>
      </w:r>
      <w:r w:rsidR="00A05AB6" w:rsidRPr="002D4E4C">
        <w:rPr>
          <w:rFonts w:ascii="Times New Roman" w:hAnsi="Times New Roman" w:cs="Times New Roman"/>
          <w:sz w:val="24"/>
          <w:szCs w:val="24"/>
        </w:rPr>
        <w:t xml:space="preserve"> </w:t>
      </w:r>
      <w:r w:rsidRPr="002D4E4C">
        <w:rPr>
          <w:rFonts w:ascii="Times New Roman" w:hAnsi="Times New Roman" w:cs="Times New Roman"/>
          <w:sz w:val="24"/>
          <w:szCs w:val="24"/>
        </w:rPr>
        <w:t xml:space="preserve">güncellenir. </w:t>
      </w:r>
      <w:r w:rsidR="00A05AB6" w:rsidRPr="002D4E4C">
        <w:rPr>
          <w:rFonts w:ascii="Times New Roman" w:hAnsi="Times New Roman" w:cs="Times New Roman"/>
          <w:sz w:val="24"/>
          <w:szCs w:val="24"/>
        </w:rPr>
        <w:t>Yapılan g</w:t>
      </w:r>
      <w:r w:rsidRPr="002D4E4C">
        <w:rPr>
          <w:rFonts w:ascii="Times New Roman" w:hAnsi="Times New Roman" w:cs="Times New Roman"/>
          <w:sz w:val="24"/>
          <w:szCs w:val="24"/>
        </w:rPr>
        <w:t>üncellemeler, Akademik Kurul ve Fakülte Kurulu onayı ile yürürlüğe girer.</w:t>
      </w:r>
    </w:p>
    <w:p w14:paraId="298711CA" w14:textId="77777777" w:rsidR="002D4E4C" w:rsidRPr="002D4E4C" w:rsidRDefault="002D4E4C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5DC22" w14:textId="77777777" w:rsidR="009D07B7" w:rsidRPr="002D4E4C" w:rsidRDefault="009D07B7" w:rsidP="002D4E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4C">
        <w:rPr>
          <w:rFonts w:ascii="Times New Roman" w:hAnsi="Times New Roman" w:cs="Times New Roman"/>
          <w:b/>
          <w:bCs/>
          <w:sz w:val="24"/>
          <w:szCs w:val="24"/>
        </w:rPr>
        <w:t>5.4. Derslerle Eşleştirme (Matriks Oluşturulması)</w:t>
      </w:r>
    </w:p>
    <w:p w14:paraId="23FAAA0B" w14:textId="77777777" w:rsidR="009D07B7" w:rsidRDefault="009D07B7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4C">
        <w:rPr>
          <w:rFonts w:ascii="Times New Roman" w:hAnsi="Times New Roman" w:cs="Times New Roman"/>
          <w:sz w:val="24"/>
          <w:szCs w:val="24"/>
        </w:rPr>
        <w:t>Her dersin öğrenme çıktısı, ilgili program çıktılarıyla ilişkilendirilir. Bu eşleştirme “Program Çıktıları Matrisi” aracılığıyla şeffaf biçimde gösterilir ve müfredat güncellemelerinde temel alınır.</w:t>
      </w:r>
    </w:p>
    <w:p w14:paraId="5F1BB919" w14:textId="77777777" w:rsidR="002D4E4C" w:rsidRPr="002D4E4C" w:rsidRDefault="002D4E4C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A297B" w14:textId="77777777" w:rsidR="009D07B7" w:rsidRPr="002D4E4C" w:rsidRDefault="009D07B7" w:rsidP="002D4E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4C">
        <w:rPr>
          <w:rFonts w:ascii="Times New Roman" w:hAnsi="Times New Roman" w:cs="Times New Roman"/>
          <w:b/>
          <w:bCs/>
          <w:sz w:val="24"/>
          <w:szCs w:val="24"/>
        </w:rPr>
        <w:t>5.5. Yayımlama ve Erişim</w:t>
      </w:r>
    </w:p>
    <w:p w14:paraId="37F64A72" w14:textId="26463BDC" w:rsidR="009D07B7" w:rsidRDefault="009D07B7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4C">
        <w:rPr>
          <w:rFonts w:ascii="Times New Roman" w:hAnsi="Times New Roman" w:cs="Times New Roman"/>
          <w:sz w:val="24"/>
          <w:szCs w:val="24"/>
        </w:rPr>
        <w:t xml:space="preserve">Güncel program çıktıları, Hemşirelik Bölümünün web sayfasında ve tanıtım materyallerinde yayımlanır. </w:t>
      </w:r>
    </w:p>
    <w:p w14:paraId="1314FD6B" w14:textId="77777777" w:rsidR="002D4E4C" w:rsidRPr="002D4E4C" w:rsidRDefault="002D4E4C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DFE2E1" w14:textId="77777777" w:rsidR="009D07B7" w:rsidRPr="002D4E4C" w:rsidRDefault="009D07B7" w:rsidP="002D4E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4C">
        <w:rPr>
          <w:rFonts w:ascii="Times New Roman" w:hAnsi="Times New Roman" w:cs="Times New Roman"/>
          <w:b/>
          <w:bCs/>
          <w:sz w:val="24"/>
          <w:szCs w:val="24"/>
        </w:rPr>
        <w:t>6. İzleme ve İyileştirme</w:t>
      </w:r>
    </w:p>
    <w:p w14:paraId="5671D715" w14:textId="18E50425" w:rsidR="009D07B7" w:rsidRDefault="009D07B7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4C">
        <w:rPr>
          <w:rFonts w:ascii="Times New Roman" w:hAnsi="Times New Roman" w:cs="Times New Roman"/>
          <w:sz w:val="24"/>
          <w:szCs w:val="24"/>
        </w:rPr>
        <w:t xml:space="preserve">Program çıktılarının uygulanabilirliği, ölçülebilirliği ve öğrenci kazanımları ile ilişkisi her dört yılda bir </w:t>
      </w:r>
      <w:r w:rsidR="00720C52" w:rsidRPr="002D4E4C">
        <w:rPr>
          <w:rFonts w:ascii="Times New Roman" w:hAnsi="Times New Roman" w:cs="Times New Roman"/>
          <w:sz w:val="24"/>
          <w:szCs w:val="24"/>
        </w:rPr>
        <w:t xml:space="preserve">kalite komisyonu </w:t>
      </w:r>
      <w:r w:rsidRPr="002D4E4C">
        <w:rPr>
          <w:rFonts w:ascii="Times New Roman" w:hAnsi="Times New Roman" w:cs="Times New Roman"/>
          <w:sz w:val="24"/>
          <w:szCs w:val="24"/>
        </w:rPr>
        <w:t>tarafından değerlendirilir.</w:t>
      </w:r>
      <w:r w:rsidR="00720C52">
        <w:rPr>
          <w:rFonts w:ascii="Times New Roman" w:hAnsi="Times New Roman" w:cs="Times New Roman"/>
          <w:sz w:val="24"/>
          <w:szCs w:val="24"/>
        </w:rPr>
        <w:t xml:space="preserve"> </w:t>
      </w:r>
      <w:r w:rsidR="00001BDE">
        <w:rPr>
          <w:rFonts w:ascii="Times New Roman" w:hAnsi="Times New Roman" w:cs="Times New Roman"/>
          <w:sz w:val="24"/>
          <w:szCs w:val="24"/>
        </w:rPr>
        <w:t>İzlemler</w:t>
      </w:r>
      <w:r w:rsidRPr="002D4E4C">
        <w:rPr>
          <w:rFonts w:ascii="Times New Roman" w:hAnsi="Times New Roman" w:cs="Times New Roman"/>
          <w:sz w:val="24"/>
          <w:szCs w:val="24"/>
        </w:rPr>
        <w:t xml:space="preserve"> doğrultusunda:</w:t>
      </w:r>
      <w:r w:rsidR="00A05AB6" w:rsidRPr="002D4E4C">
        <w:rPr>
          <w:rFonts w:ascii="Times New Roman" w:hAnsi="Times New Roman" w:cs="Times New Roman"/>
          <w:sz w:val="24"/>
          <w:szCs w:val="24"/>
        </w:rPr>
        <w:t xml:space="preserve"> </w:t>
      </w:r>
      <w:r w:rsidR="00720C52" w:rsidRPr="002D4E4C">
        <w:rPr>
          <w:rFonts w:ascii="Times New Roman" w:hAnsi="Times New Roman" w:cs="Times New Roman"/>
          <w:sz w:val="24"/>
          <w:szCs w:val="24"/>
        </w:rPr>
        <w:t>müfredat ve ders içeriklerinde uyumlaştırma,</w:t>
      </w:r>
      <w:r w:rsidR="00720C52">
        <w:rPr>
          <w:rFonts w:ascii="Times New Roman" w:hAnsi="Times New Roman" w:cs="Times New Roman"/>
          <w:sz w:val="24"/>
          <w:szCs w:val="24"/>
        </w:rPr>
        <w:t xml:space="preserve"> </w:t>
      </w:r>
      <w:r w:rsidR="00720C52" w:rsidRPr="002D4E4C">
        <w:rPr>
          <w:rFonts w:ascii="Times New Roman" w:hAnsi="Times New Roman" w:cs="Times New Roman"/>
          <w:sz w:val="24"/>
          <w:szCs w:val="24"/>
        </w:rPr>
        <w:t>öğretim yöntemlerinde iyileştirme</w:t>
      </w:r>
      <w:r w:rsidR="00001BDE">
        <w:rPr>
          <w:rFonts w:ascii="Times New Roman" w:hAnsi="Times New Roman" w:cs="Times New Roman"/>
          <w:sz w:val="24"/>
          <w:szCs w:val="24"/>
        </w:rPr>
        <w:t xml:space="preserve"> ve</w:t>
      </w:r>
      <w:r w:rsidR="00720C52" w:rsidRPr="002D4E4C">
        <w:rPr>
          <w:rFonts w:ascii="Times New Roman" w:hAnsi="Times New Roman" w:cs="Times New Roman"/>
          <w:sz w:val="24"/>
          <w:szCs w:val="24"/>
        </w:rPr>
        <w:t xml:space="preserve"> öğrenme kazanımlarında </w:t>
      </w:r>
      <w:r w:rsidRPr="002D4E4C">
        <w:rPr>
          <w:rFonts w:ascii="Times New Roman" w:hAnsi="Times New Roman" w:cs="Times New Roman"/>
          <w:sz w:val="24"/>
          <w:szCs w:val="24"/>
        </w:rPr>
        <w:t>güncelleme yapılabilir.</w:t>
      </w:r>
    </w:p>
    <w:p w14:paraId="74E44271" w14:textId="77777777" w:rsidR="002D4E4C" w:rsidRPr="002D4E4C" w:rsidRDefault="002D4E4C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B2EC5" w14:textId="77777777" w:rsidR="009D07B7" w:rsidRPr="002D4E4C" w:rsidRDefault="009D07B7" w:rsidP="002D4E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4C">
        <w:rPr>
          <w:rFonts w:ascii="Times New Roman" w:hAnsi="Times New Roman" w:cs="Times New Roman"/>
          <w:b/>
          <w:bCs/>
          <w:sz w:val="24"/>
          <w:szCs w:val="24"/>
        </w:rPr>
        <w:t>7. Yürürlük ve Yürütme</w:t>
      </w:r>
    </w:p>
    <w:p w14:paraId="6F7BB726" w14:textId="35DE0A18" w:rsidR="009D07B7" w:rsidRPr="002D4E4C" w:rsidRDefault="009D07B7" w:rsidP="002D4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4C">
        <w:rPr>
          <w:rFonts w:ascii="Times New Roman" w:hAnsi="Times New Roman" w:cs="Times New Roman"/>
          <w:sz w:val="24"/>
          <w:szCs w:val="24"/>
        </w:rPr>
        <w:t>Bu prosedür, Ordu Üniversitesi Sağlık Bilimleri Fakültesi Yönetim Kurulu’nun onayıyla yürürlüğe girer. Prosedürün yürütülmesinden Hemşirelik Bölüm Başkanlığı sorumludur.</w:t>
      </w:r>
    </w:p>
    <w:sectPr w:rsidR="009D07B7" w:rsidRPr="002D4E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A7B00" w14:textId="77777777" w:rsidR="00FE0FD9" w:rsidRDefault="00FE0FD9" w:rsidP="009D07B7">
      <w:pPr>
        <w:spacing w:after="0" w:line="240" w:lineRule="auto"/>
      </w:pPr>
      <w:r>
        <w:separator/>
      </w:r>
    </w:p>
  </w:endnote>
  <w:endnote w:type="continuationSeparator" w:id="0">
    <w:p w14:paraId="1126C9E4" w14:textId="77777777" w:rsidR="00FE0FD9" w:rsidRDefault="00FE0FD9" w:rsidP="009D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66FC0" w14:textId="77777777" w:rsidR="00FE0FD9" w:rsidRDefault="00FE0FD9" w:rsidP="009D07B7">
      <w:pPr>
        <w:spacing w:after="0" w:line="240" w:lineRule="auto"/>
      </w:pPr>
      <w:r>
        <w:separator/>
      </w:r>
    </w:p>
  </w:footnote>
  <w:footnote w:type="continuationSeparator" w:id="0">
    <w:p w14:paraId="3FA268E3" w14:textId="77777777" w:rsidR="00FE0FD9" w:rsidRDefault="00FE0FD9" w:rsidP="009D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62"/>
      <w:gridCol w:w="5821"/>
      <w:gridCol w:w="1375"/>
      <w:gridCol w:w="1832"/>
    </w:tblGrid>
    <w:tr w:rsidR="009D07B7" w:rsidRPr="002D3662" w14:paraId="0BE60006" w14:textId="77777777" w:rsidTr="00B97677">
      <w:trPr>
        <w:trHeight w:val="298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097218" w14:textId="77777777" w:rsidR="009D07B7" w:rsidRPr="002D3662" w:rsidRDefault="009D07B7" w:rsidP="009D07B7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 w:val="0"/>
              <w:kern w:val="0"/>
              <w:sz w:val="24"/>
              <w:szCs w:val="24"/>
              <w:lang w:eastAsia="tr-TR"/>
              <w14:ligatures w14:val="none"/>
            </w:rPr>
          </w:pPr>
          <w:r w:rsidRPr="002D3662">
            <w:rPr>
              <w:rFonts w:ascii="Aptos" w:eastAsia="Aptos" w:hAnsi="Aptos" w:cs="Aptos"/>
              <w:kern w:val="0"/>
              <w:lang w:eastAsia="tr-TR"/>
              <w14:ligatures w14:val="none"/>
            </w:rPr>
            <w:drawing>
              <wp:anchor distT="0" distB="0" distL="114300" distR="114300" simplePos="0" relativeHeight="251659264" behindDoc="0" locked="0" layoutInCell="1" allowOverlap="1" wp14:anchorId="3135F036" wp14:editId="7D4D2739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1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6ADA75" w14:textId="77777777" w:rsidR="009D07B7" w:rsidRPr="002D3662" w:rsidRDefault="009D07B7" w:rsidP="009D07B7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 w:val="0"/>
              <w:kern w:val="0"/>
              <w:sz w:val="24"/>
              <w:szCs w:val="24"/>
              <w:lang w:eastAsia="tr-TR"/>
              <w14:ligatures w14:val="none"/>
            </w:rPr>
          </w:pPr>
          <w:r w:rsidRPr="002D3662">
            <w:rPr>
              <w:rFonts w:ascii="Times New Roman" w:eastAsia="Calibri" w:hAnsi="Times New Roman" w:cs="Times New Roman"/>
              <w:b/>
              <w:noProof w:val="0"/>
              <w:kern w:val="0"/>
              <w:sz w:val="24"/>
              <w:szCs w:val="24"/>
              <w:lang w:eastAsia="tr-TR"/>
              <w14:ligatures w14:val="none"/>
            </w:rPr>
            <w:t xml:space="preserve">SAĞLIK BİLİMLERİ FAKÜLTESİ </w:t>
          </w:r>
        </w:p>
        <w:p w14:paraId="0A4BAF3F" w14:textId="77777777" w:rsidR="009D07B7" w:rsidRPr="002D3662" w:rsidRDefault="009D07B7" w:rsidP="009D07B7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 w:val="0"/>
              <w:kern w:val="0"/>
              <w:sz w:val="24"/>
              <w:szCs w:val="24"/>
              <w:lang w:eastAsia="tr-TR"/>
              <w14:ligatures w14:val="none"/>
            </w:rPr>
          </w:pPr>
          <w:r w:rsidRPr="002D3662">
            <w:rPr>
              <w:rFonts w:ascii="Times New Roman" w:eastAsia="Calibri" w:hAnsi="Times New Roman" w:cs="Times New Roman"/>
              <w:b/>
              <w:noProof w:val="0"/>
              <w:kern w:val="0"/>
              <w:sz w:val="24"/>
              <w:szCs w:val="24"/>
              <w:lang w:eastAsia="tr-TR"/>
              <w14:ligatures w14:val="none"/>
            </w:rPr>
            <w:t>HEMŞİRELİK BÖLÜMÜ</w:t>
          </w:r>
        </w:p>
        <w:p w14:paraId="148EB737" w14:textId="77777777" w:rsidR="009D07B7" w:rsidRPr="002D3662" w:rsidRDefault="009D07B7" w:rsidP="009D07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noProof w:val="0"/>
              <w:kern w:val="0"/>
              <w:sz w:val="24"/>
              <w:szCs w:val="24"/>
              <w:lang w:val="en-US" w:eastAsia="tr-TR"/>
              <w14:ligatures w14:val="none"/>
            </w:rPr>
          </w:pPr>
          <w:r w:rsidRPr="002D3662">
            <w:rPr>
              <w:rFonts w:ascii="Times New Roman" w:eastAsia="Times New Roman" w:hAnsi="Times New Roman" w:cs="Times New Roman"/>
              <w:b/>
              <w:bCs/>
              <w:noProof w:val="0"/>
              <w:kern w:val="0"/>
              <w:sz w:val="24"/>
              <w:szCs w:val="24"/>
              <w:lang w:val="en-US" w:eastAsia="tr-TR"/>
              <w14:ligatures w14:val="none"/>
            </w:rPr>
            <w:t xml:space="preserve">PROGRAM </w:t>
          </w:r>
          <w:r>
            <w:rPr>
              <w:rFonts w:ascii="Times New Roman" w:eastAsia="Times New Roman" w:hAnsi="Times New Roman" w:cs="Times New Roman"/>
              <w:b/>
              <w:bCs/>
              <w:noProof w:val="0"/>
              <w:kern w:val="0"/>
              <w:sz w:val="24"/>
              <w:szCs w:val="24"/>
              <w:lang w:val="en-US" w:eastAsia="tr-TR"/>
              <w14:ligatures w14:val="none"/>
            </w:rPr>
            <w:t>ÇIKTILARININ</w:t>
          </w:r>
          <w:r w:rsidRPr="002D3662">
            <w:rPr>
              <w:rFonts w:ascii="Times New Roman" w:eastAsia="Times New Roman" w:hAnsi="Times New Roman" w:cs="Times New Roman"/>
              <w:b/>
              <w:bCs/>
              <w:noProof w:val="0"/>
              <w:kern w:val="0"/>
              <w:sz w:val="24"/>
              <w:szCs w:val="24"/>
              <w:lang w:val="en-US" w:eastAsia="tr-TR"/>
              <w14:ligatures w14:val="none"/>
            </w:rPr>
            <w:t xml:space="preserve"> BELİRLENMESİ </w:t>
          </w:r>
        </w:p>
        <w:p w14:paraId="42177CB7" w14:textId="77777777" w:rsidR="009D07B7" w:rsidRPr="002D3662" w:rsidRDefault="009D07B7" w:rsidP="009D07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noProof w:val="0"/>
              <w:kern w:val="0"/>
              <w:sz w:val="24"/>
              <w:szCs w:val="24"/>
              <w:lang w:val="en-US" w:eastAsia="tr-TR"/>
              <w14:ligatures w14:val="none"/>
            </w:rPr>
          </w:pPr>
          <w:r w:rsidRPr="002D3662">
            <w:rPr>
              <w:rFonts w:ascii="Times New Roman" w:eastAsia="Times New Roman" w:hAnsi="Times New Roman" w:cs="Times New Roman"/>
              <w:b/>
              <w:bCs/>
              <w:noProof w:val="0"/>
              <w:kern w:val="0"/>
              <w:sz w:val="24"/>
              <w:szCs w:val="24"/>
              <w:lang w:val="en-US" w:eastAsia="tr-TR"/>
              <w14:ligatures w14:val="none"/>
            </w:rPr>
            <w:t>VE GÜNCELLENMESİ PROSEDÜRÜ</w:t>
          </w:r>
        </w:p>
        <w:p w14:paraId="1A185A1D" w14:textId="77777777" w:rsidR="009D07B7" w:rsidRPr="002D3662" w:rsidRDefault="009D07B7" w:rsidP="009D07B7">
          <w:pPr>
            <w:spacing w:after="0" w:line="240" w:lineRule="auto"/>
            <w:rPr>
              <w:rFonts w:ascii="Times New Roman" w:eastAsia="Times New Roman" w:hAnsi="Times New Roman" w:cs="Times New Roman"/>
              <w:noProof w:val="0"/>
              <w:kern w:val="0"/>
              <w:sz w:val="24"/>
              <w:szCs w:val="24"/>
              <w:lang w:eastAsia="tr-TR"/>
              <w14:ligatures w14:val="none"/>
            </w:rPr>
          </w:pPr>
        </w:p>
        <w:p w14:paraId="3345D803" w14:textId="77777777" w:rsidR="009D07B7" w:rsidRPr="002D3662" w:rsidRDefault="009D07B7" w:rsidP="009D07B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 w:val="0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7CBDE3" w14:textId="77777777" w:rsidR="009D07B7" w:rsidRPr="002D3662" w:rsidRDefault="009D07B7" w:rsidP="009D07B7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noProof w:val="0"/>
              <w:kern w:val="0"/>
              <w:sz w:val="18"/>
              <w:szCs w:val="18"/>
              <w:lang w:eastAsia="tr-TR"/>
              <w14:ligatures w14:val="none"/>
            </w:rPr>
          </w:pPr>
          <w:r w:rsidRPr="002D3662">
            <w:rPr>
              <w:rFonts w:ascii="Times New Roman" w:eastAsia="Calibri" w:hAnsi="Times New Roman" w:cs="Times New Roman"/>
              <w:noProof w:val="0"/>
              <w:kern w:val="0"/>
              <w:sz w:val="18"/>
              <w:szCs w:val="18"/>
              <w:lang w:eastAsia="tr-TR"/>
              <w14:ligatures w14:val="none"/>
            </w:rPr>
            <w:t>Doküman No</w:t>
          </w:r>
        </w:p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8D7C4A" w14:textId="566B7495" w:rsidR="009D07B7" w:rsidRPr="002D3662" w:rsidRDefault="009D07B7" w:rsidP="009D07B7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noProof w:val="0"/>
              <w:kern w:val="0"/>
              <w:sz w:val="18"/>
              <w:szCs w:val="18"/>
              <w:lang w:eastAsia="tr-TR"/>
              <w14:ligatures w14:val="none"/>
            </w:rPr>
          </w:pPr>
          <w:r w:rsidRPr="002D3662">
            <w:rPr>
              <w:rFonts w:ascii="Times New Roman" w:eastAsia="Calibri" w:hAnsi="Times New Roman" w:cs="Times New Roman"/>
              <w:noProof w:val="0"/>
              <w:kern w:val="0"/>
              <w:sz w:val="18"/>
              <w:szCs w:val="18"/>
              <w:lang w:eastAsia="tr-TR"/>
              <w14:ligatures w14:val="none"/>
            </w:rPr>
            <w:t>ODÜ/SBF/HEM.00</w:t>
          </w:r>
          <w:r w:rsidR="00F60DB8">
            <w:rPr>
              <w:rFonts w:ascii="Times New Roman" w:eastAsia="Calibri" w:hAnsi="Times New Roman" w:cs="Times New Roman"/>
              <w:noProof w:val="0"/>
              <w:kern w:val="0"/>
              <w:sz w:val="18"/>
              <w:szCs w:val="18"/>
              <w:lang w:eastAsia="tr-TR"/>
              <w14:ligatures w14:val="none"/>
            </w:rPr>
            <w:t>40</w:t>
          </w:r>
        </w:p>
      </w:tc>
    </w:tr>
    <w:tr w:rsidR="009D07B7" w:rsidRPr="002D3662" w14:paraId="77304828" w14:textId="77777777" w:rsidTr="00B97677">
      <w:trPr>
        <w:trHeight w:val="31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9B9131" w14:textId="77777777" w:rsidR="009D07B7" w:rsidRPr="002D3662" w:rsidRDefault="009D07B7" w:rsidP="009D07B7">
          <w:pPr>
            <w:spacing w:after="0" w:line="256" w:lineRule="auto"/>
            <w:rPr>
              <w:rFonts w:ascii="Times New Roman" w:eastAsia="Calibri" w:hAnsi="Times New Roman" w:cs="Times New Roman"/>
              <w:noProof w:val="0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1DC252" w14:textId="77777777" w:rsidR="009D07B7" w:rsidRPr="002D3662" w:rsidRDefault="009D07B7" w:rsidP="009D07B7">
          <w:pPr>
            <w:spacing w:after="0" w:line="256" w:lineRule="auto"/>
            <w:rPr>
              <w:rFonts w:ascii="Times New Roman" w:eastAsia="Calibri" w:hAnsi="Times New Roman" w:cs="Times New Roman"/>
              <w:b/>
              <w:noProof w:val="0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B47C23" w14:textId="77777777" w:rsidR="009D07B7" w:rsidRPr="002D3662" w:rsidRDefault="009D07B7" w:rsidP="009D07B7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noProof w:val="0"/>
              <w:kern w:val="0"/>
              <w:sz w:val="18"/>
              <w:szCs w:val="18"/>
              <w:lang w:eastAsia="tr-TR"/>
              <w14:ligatures w14:val="none"/>
            </w:rPr>
          </w:pPr>
          <w:r w:rsidRPr="002D3662">
            <w:rPr>
              <w:rFonts w:ascii="Times New Roman" w:eastAsia="Calibri" w:hAnsi="Times New Roman" w:cs="Times New Roman"/>
              <w:noProof w:val="0"/>
              <w:kern w:val="0"/>
              <w:sz w:val="18"/>
              <w:szCs w:val="18"/>
              <w:lang w:eastAsia="tr-TR"/>
              <w14:ligatures w14:val="none"/>
            </w:rPr>
            <w:t>Revizyon Tarihi</w:t>
          </w:r>
        </w:p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0B14F8" w14:textId="77777777" w:rsidR="009D07B7" w:rsidRPr="002D3662" w:rsidRDefault="009D07B7" w:rsidP="009D07B7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noProof w:val="0"/>
              <w:kern w:val="0"/>
              <w:sz w:val="18"/>
              <w:szCs w:val="18"/>
              <w:lang w:eastAsia="tr-TR"/>
              <w14:ligatures w14:val="none"/>
            </w:rPr>
          </w:pPr>
        </w:p>
      </w:tc>
    </w:tr>
    <w:tr w:rsidR="009D07B7" w:rsidRPr="002D3662" w14:paraId="19D32A31" w14:textId="77777777" w:rsidTr="00B97677">
      <w:trPr>
        <w:trHeight w:val="31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4D0D1C" w14:textId="77777777" w:rsidR="009D07B7" w:rsidRPr="002D3662" w:rsidRDefault="009D07B7" w:rsidP="009D07B7">
          <w:pPr>
            <w:spacing w:after="0" w:line="256" w:lineRule="auto"/>
            <w:rPr>
              <w:rFonts w:ascii="Times New Roman" w:eastAsia="Calibri" w:hAnsi="Times New Roman" w:cs="Times New Roman"/>
              <w:noProof w:val="0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FCB846" w14:textId="77777777" w:rsidR="009D07B7" w:rsidRPr="002D3662" w:rsidRDefault="009D07B7" w:rsidP="009D07B7">
          <w:pPr>
            <w:spacing w:after="0" w:line="256" w:lineRule="auto"/>
            <w:rPr>
              <w:rFonts w:ascii="Times New Roman" w:eastAsia="Calibri" w:hAnsi="Times New Roman" w:cs="Times New Roman"/>
              <w:b/>
              <w:noProof w:val="0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362BBF" w14:textId="77777777" w:rsidR="009D07B7" w:rsidRPr="002D3662" w:rsidRDefault="009D07B7" w:rsidP="009D07B7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noProof w:val="0"/>
              <w:kern w:val="0"/>
              <w:sz w:val="18"/>
              <w:szCs w:val="18"/>
              <w:lang w:eastAsia="tr-TR"/>
              <w14:ligatures w14:val="none"/>
            </w:rPr>
          </w:pPr>
          <w:r w:rsidRPr="002D3662">
            <w:rPr>
              <w:rFonts w:ascii="Times New Roman" w:eastAsia="Calibri" w:hAnsi="Times New Roman" w:cs="Times New Roman"/>
              <w:noProof w:val="0"/>
              <w:kern w:val="0"/>
              <w:sz w:val="18"/>
              <w:szCs w:val="18"/>
              <w:lang w:eastAsia="tr-TR"/>
              <w14:ligatures w14:val="none"/>
            </w:rPr>
            <w:t>Revizyon No</w:t>
          </w:r>
        </w:p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3921D1" w14:textId="77777777" w:rsidR="009D07B7" w:rsidRPr="002D3662" w:rsidRDefault="009D07B7" w:rsidP="009D07B7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noProof w:val="0"/>
              <w:kern w:val="0"/>
              <w:sz w:val="18"/>
              <w:szCs w:val="18"/>
              <w:lang w:eastAsia="tr-TR"/>
              <w14:ligatures w14:val="none"/>
            </w:rPr>
          </w:pPr>
        </w:p>
      </w:tc>
    </w:tr>
    <w:tr w:rsidR="009D07B7" w:rsidRPr="002D3662" w14:paraId="309A798D" w14:textId="77777777" w:rsidTr="00B97677">
      <w:trPr>
        <w:trHeight w:val="34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06566B" w14:textId="77777777" w:rsidR="009D07B7" w:rsidRPr="002D3662" w:rsidRDefault="009D07B7" w:rsidP="009D07B7">
          <w:pPr>
            <w:spacing w:after="0" w:line="256" w:lineRule="auto"/>
            <w:rPr>
              <w:rFonts w:ascii="Times New Roman" w:eastAsia="Calibri" w:hAnsi="Times New Roman" w:cs="Times New Roman"/>
              <w:noProof w:val="0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2E1EAF" w14:textId="77777777" w:rsidR="009D07B7" w:rsidRPr="002D3662" w:rsidRDefault="009D07B7" w:rsidP="009D07B7">
          <w:pPr>
            <w:spacing w:after="0" w:line="256" w:lineRule="auto"/>
            <w:rPr>
              <w:rFonts w:ascii="Times New Roman" w:eastAsia="Calibri" w:hAnsi="Times New Roman" w:cs="Times New Roman"/>
              <w:b/>
              <w:noProof w:val="0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5C1B48" w14:textId="77777777" w:rsidR="009D07B7" w:rsidRPr="002D3662" w:rsidRDefault="009D07B7" w:rsidP="009D07B7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noProof w:val="0"/>
              <w:kern w:val="0"/>
              <w:sz w:val="18"/>
              <w:szCs w:val="18"/>
              <w:lang w:eastAsia="tr-TR"/>
              <w14:ligatures w14:val="none"/>
            </w:rPr>
          </w:pPr>
          <w:r w:rsidRPr="002D3662">
            <w:rPr>
              <w:rFonts w:ascii="Times New Roman" w:eastAsia="Calibri" w:hAnsi="Times New Roman" w:cs="Times New Roman"/>
              <w:noProof w:val="0"/>
              <w:kern w:val="0"/>
              <w:sz w:val="18"/>
              <w:szCs w:val="18"/>
              <w:lang w:eastAsia="tr-TR"/>
              <w14:ligatures w14:val="none"/>
            </w:rPr>
            <w:t>Sayfa No</w:t>
          </w:r>
        </w:p>
      </w:tc>
      <w:tc>
        <w:tcPr>
          <w:tcW w:w="14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8F6ECE" w14:textId="29DA1300" w:rsidR="009D07B7" w:rsidRPr="002D3662" w:rsidRDefault="00395E81" w:rsidP="009D07B7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noProof w:val="0"/>
              <w:kern w:val="0"/>
              <w:sz w:val="18"/>
              <w:szCs w:val="18"/>
              <w:lang w:eastAsia="tr-TR"/>
              <w14:ligatures w14:val="none"/>
            </w:rPr>
          </w:pPr>
          <w:r>
            <w:rPr>
              <w:rFonts w:ascii="Times New Roman" w:eastAsia="Calibri" w:hAnsi="Times New Roman" w:cs="Times New Roman"/>
              <w:noProof w:val="0"/>
              <w:kern w:val="0"/>
              <w:sz w:val="18"/>
              <w:szCs w:val="18"/>
              <w:lang w:eastAsia="tr-TR"/>
              <w14:ligatures w14:val="none"/>
            </w:rPr>
            <w:t>02</w:t>
          </w:r>
        </w:p>
      </w:tc>
    </w:tr>
  </w:tbl>
  <w:p w14:paraId="447C8B6D" w14:textId="77777777" w:rsidR="009D07B7" w:rsidRDefault="009D07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1B32"/>
    <w:multiLevelType w:val="hybridMultilevel"/>
    <w:tmpl w:val="5C9C64FE"/>
    <w:lvl w:ilvl="0" w:tplc="EB68937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6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B7"/>
    <w:rsid w:val="00001BDE"/>
    <w:rsid w:val="00137B7C"/>
    <w:rsid w:val="00265CEA"/>
    <w:rsid w:val="002D4E4C"/>
    <w:rsid w:val="003176AC"/>
    <w:rsid w:val="00360889"/>
    <w:rsid w:val="00362F74"/>
    <w:rsid w:val="00395E81"/>
    <w:rsid w:val="004436DA"/>
    <w:rsid w:val="004635F6"/>
    <w:rsid w:val="006F6BA2"/>
    <w:rsid w:val="00703896"/>
    <w:rsid w:val="00720C52"/>
    <w:rsid w:val="00755852"/>
    <w:rsid w:val="00782170"/>
    <w:rsid w:val="007A0285"/>
    <w:rsid w:val="00854560"/>
    <w:rsid w:val="008C0A7F"/>
    <w:rsid w:val="009315AC"/>
    <w:rsid w:val="009D07B7"/>
    <w:rsid w:val="00A05AB6"/>
    <w:rsid w:val="00AA57EA"/>
    <w:rsid w:val="00B460B6"/>
    <w:rsid w:val="00BB729D"/>
    <w:rsid w:val="00BD0AEB"/>
    <w:rsid w:val="00DD3B93"/>
    <w:rsid w:val="00E2460F"/>
    <w:rsid w:val="00E62335"/>
    <w:rsid w:val="00E94AB3"/>
    <w:rsid w:val="00EE3352"/>
    <w:rsid w:val="00F0030B"/>
    <w:rsid w:val="00F47974"/>
    <w:rsid w:val="00F60DB8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0AB88"/>
  <w15:chartTrackingRefBased/>
  <w15:docId w15:val="{E31453B6-56B3-4CD1-9B5F-5F5B2229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D0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0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07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0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07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0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0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0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0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07B7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D07B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07B7"/>
    <w:rPr>
      <w:rFonts w:eastAsiaTheme="majorEastAsia" w:cstheme="majorBidi"/>
      <w:noProof/>
      <w:color w:val="2F5496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D07B7"/>
    <w:rPr>
      <w:rFonts w:eastAsiaTheme="majorEastAsia" w:cstheme="majorBidi"/>
      <w:i/>
      <w:iCs/>
      <w:noProof/>
      <w:color w:val="2F5496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07B7"/>
    <w:rPr>
      <w:rFonts w:eastAsiaTheme="majorEastAsia" w:cstheme="majorBidi"/>
      <w:noProof/>
      <w:color w:val="2F5496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07B7"/>
    <w:rPr>
      <w:rFonts w:eastAsiaTheme="majorEastAsia" w:cstheme="majorBidi"/>
      <w:i/>
      <w:iCs/>
      <w:noProof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07B7"/>
    <w:rPr>
      <w:rFonts w:eastAsiaTheme="majorEastAsia" w:cstheme="majorBidi"/>
      <w:noProof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07B7"/>
    <w:rPr>
      <w:rFonts w:eastAsiaTheme="majorEastAsia" w:cstheme="majorBidi"/>
      <w:i/>
      <w:iCs/>
      <w:noProof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07B7"/>
    <w:rPr>
      <w:rFonts w:eastAsiaTheme="majorEastAsia" w:cstheme="majorBidi"/>
      <w:noProof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9D0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07B7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9D0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07B7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9D0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07B7"/>
    <w:rPr>
      <w:i/>
      <w:iCs/>
      <w:noProof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9D07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D07B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0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07B7"/>
    <w:rPr>
      <w:i/>
      <w:iCs/>
      <w:noProof/>
      <w:color w:val="2F5496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9D07B7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D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07B7"/>
    <w:rPr>
      <w:noProof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D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07B7"/>
    <w:rPr>
      <w:noProof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YILDIZ</dc:creator>
  <cp:keywords/>
  <dc:description/>
  <cp:lastModifiedBy>Hacer GÖK UĞUR</cp:lastModifiedBy>
  <cp:revision>32</cp:revision>
  <dcterms:created xsi:type="dcterms:W3CDTF">2025-07-18T07:52:00Z</dcterms:created>
  <dcterms:modified xsi:type="dcterms:W3CDTF">2025-07-18T09:05:00Z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a6c2f26a-36f3-4a32-aafc-6f41d0a5bd4d</vt:lpwstr>
  </property>
</Properties>
</file>