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DE82" w14:textId="77777777" w:rsidR="00E902A2" w:rsidRPr="00450C1E" w:rsidRDefault="00E902A2" w:rsidP="008C64E9">
      <w:pPr>
        <w:jc w:val="center"/>
        <w:rPr>
          <w:b/>
          <w:bCs/>
        </w:rPr>
      </w:pPr>
    </w:p>
    <w:p w14:paraId="7227CF0D" w14:textId="69FB6C41" w:rsidR="00147EEB" w:rsidRPr="00450C1E" w:rsidRDefault="00147EEB" w:rsidP="00E902A2">
      <w:pPr>
        <w:jc w:val="center"/>
        <w:rPr>
          <w:noProof/>
          <w:sz w:val="24"/>
          <w:szCs w:val="24"/>
          <w:lang w:val="en-US"/>
        </w:rPr>
      </w:pPr>
    </w:p>
    <w:p w14:paraId="465444D1" w14:textId="54E0AC70" w:rsidR="00147EEB" w:rsidRPr="00450C1E" w:rsidRDefault="00DE671B" w:rsidP="00E902A2">
      <w:pPr>
        <w:jc w:val="center"/>
        <w:rPr>
          <w:b/>
          <w:bCs/>
          <w:sz w:val="24"/>
          <w:szCs w:val="24"/>
          <w:lang w:val="en-US"/>
        </w:rPr>
      </w:pPr>
      <w:r w:rsidRPr="00450C1E">
        <w:rPr>
          <w:b/>
          <w:bCs/>
          <w:noProof/>
          <w:sz w:val="24"/>
          <w:szCs w:val="24"/>
        </w:rPr>
        <w:drawing>
          <wp:inline distT="0" distB="0" distL="0" distR="0" wp14:anchorId="4A443322" wp14:editId="3B0551F7">
            <wp:extent cx="6711950" cy="6858000"/>
            <wp:effectExtent l="0" t="0" r="12700" b="19050"/>
            <wp:docPr id="1617379742" name="Diyagram 1">
              <a:extLst xmlns:a="http://schemas.openxmlformats.org/drawingml/2006/main">
                <a:ext uri="{FF2B5EF4-FFF2-40B4-BE49-F238E27FC236}">
                  <a16:creationId xmlns:a16="http://schemas.microsoft.com/office/drawing/2014/main" id="{2CE70676-E964-41F3-8725-8C9384C4C2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AAAA2BA" w14:textId="68741CD5" w:rsidR="005A548D" w:rsidRPr="00450C1E" w:rsidRDefault="005A548D" w:rsidP="00E902A2">
      <w:pPr>
        <w:spacing w:before="1"/>
        <w:jc w:val="both"/>
      </w:pPr>
    </w:p>
    <w:sectPr w:rsidR="005A548D" w:rsidRPr="00450C1E" w:rsidSect="008C64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2268" w:right="660" w:bottom="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6B30" w14:textId="77777777" w:rsidR="00CB7A65" w:rsidRDefault="00CB7A65">
      <w:r>
        <w:separator/>
      </w:r>
    </w:p>
  </w:endnote>
  <w:endnote w:type="continuationSeparator" w:id="0">
    <w:p w14:paraId="3EB8C01D" w14:textId="77777777" w:rsidR="00CB7A65" w:rsidRDefault="00CB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B5B9" w14:textId="77777777" w:rsidR="00DD37CE" w:rsidRDefault="00DD37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747525"/>
      <w:docPartObj>
        <w:docPartGallery w:val="Page Numbers (Bottom of Page)"/>
        <w:docPartUnique/>
      </w:docPartObj>
    </w:sdtPr>
    <w:sdtContent>
      <w:p w14:paraId="097944C5" w14:textId="701A9E1D" w:rsidR="00DD37CE" w:rsidRDefault="00DD37C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92373" w14:textId="5DBEC529" w:rsidR="0053326F" w:rsidRDefault="0053326F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E5F8" w14:textId="77777777" w:rsidR="00DD37CE" w:rsidRDefault="00DD37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79A2" w14:textId="77777777" w:rsidR="00CB7A65" w:rsidRDefault="00CB7A65">
      <w:r>
        <w:separator/>
      </w:r>
    </w:p>
  </w:footnote>
  <w:footnote w:type="continuationSeparator" w:id="0">
    <w:p w14:paraId="4B3AFC13" w14:textId="77777777" w:rsidR="00CB7A65" w:rsidRDefault="00CB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9A89" w14:textId="77777777" w:rsidR="00DD37CE" w:rsidRDefault="00DD37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0"/>
      <w:gridCol w:w="5809"/>
      <w:gridCol w:w="1379"/>
      <w:gridCol w:w="1832"/>
    </w:tblGrid>
    <w:tr w:rsidR="00DD37CE" w:rsidRPr="00405844" w14:paraId="3D251C7C" w14:textId="77777777" w:rsidTr="008C4109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504F7D9A" w14:textId="77777777" w:rsidR="00DD37CE" w:rsidRPr="00405844" w:rsidRDefault="00DD37CE" w:rsidP="00DD37CE">
          <w:pPr>
            <w:tabs>
              <w:tab w:val="left" w:pos="2432"/>
            </w:tabs>
            <w:jc w:val="center"/>
            <w:rPr>
              <w:rFonts w:eastAsia="Calibri"/>
            </w:rPr>
          </w:pPr>
          <w:bookmarkStart w:id="0" w:name="_Hlk201215111"/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21DD105E" wp14:editId="38C9B340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14925CC8" w14:textId="77777777" w:rsidR="00DD37CE" w:rsidRPr="007215FA" w:rsidRDefault="00DD37CE" w:rsidP="00DD37CE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7215FA">
            <w:rPr>
              <w:rFonts w:eastAsia="Calibri"/>
              <w:b/>
              <w:sz w:val="24"/>
              <w:szCs w:val="24"/>
            </w:rPr>
            <w:t xml:space="preserve">SAĞLIK BİLİMLERİ FAKÜLTESİ </w:t>
          </w:r>
        </w:p>
        <w:p w14:paraId="4DFE2458" w14:textId="77777777" w:rsidR="00DD37CE" w:rsidRDefault="00DD37CE" w:rsidP="00DD37CE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 w:rsidRPr="007215FA">
            <w:rPr>
              <w:rFonts w:eastAsia="Calibri"/>
              <w:b/>
              <w:sz w:val="24"/>
              <w:szCs w:val="24"/>
            </w:rPr>
            <w:t>HEMŞİRELİK BÖLÜMÜ</w:t>
          </w:r>
        </w:p>
        <w:p w14:paraId="6142C4CB" w14:textId="77777777" w:rsidR="00DD37CE" w:rsidRPr="00DD37CE" w:rsidRDefault="00DD37CE" w:rsidP="00DD37CE">
          <w:pPr>
            <w:jc w:val="center"/>
            <w:rPr>
              <w:b/>
              <w:bCs/>
              <w:lang w:val="en-US"/>
            </w:rPr>
          </w:pPr>
          <w:bookmarkStart w:id="1" w:name="_Hlk201155937"/>
          <w:r w:rsidRPr="00DD37CE">
            <w:rPr>
              <w:b/>
              <w:bCs/>
            </w:rPr>
            <w:t>AKRAN YÖNDERLİĞİ SİSTEMİ</w:t>
          </w:r>
          <w:r w:rsidRPr="00DD37CE">
            <w:rPr>
              <w:b/>
              <w:bCs/>
            </w:rPr>
            <w:br/>
          </w:r>
          <w:r w:rsidRPr="00DD37CE">
            <w:rPr>
              <w:b/>
              <w:bCs/>
              <w:lang w:val="en-US"/>
            </w:rPr>
            <w:t>İŞ AKIŞ ŞEMASI</w:t>
          </w:r>
        </w:p>
        <w:bookmarkEnd w:id="1"/>
        <w:p w14:paraId="749B5550" w14:textId="77777777" w:rsidR="00DD37CE" w:rsidRPr="00405844" w:rsidRDefault="00DD37CE" w:rsidP="00DD37CE">
          <w:pPr>
            <w:jc w:val="center"/>
            <w:rPr>
              <w:rFonts w:eastAsia="Calibri"/>
              <w:b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0624D19B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423" w:type="dxa"/>
          <w:shd w:val="clear" w:color="auto" w:fill="auto"/>
          <w:vAlign w:val="center"/>
        </w:tcPr>
        <w:p w14:paraId="4D89DE61" w14:textId="4F0A401E" w:rsidR="00DD37CE" w:rsidRPr="00405844" w:rsidRDefault="00DD37CE" w:rsidP="00DD37CE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ODÜ/SBF/</w:t>
          </w:r>
          <w:r>
            <w:rPr>
              <w:rFonts w:eastAsia="Calibri"/>
              <w:sz w:val="18"/>
              <w:szCs w:val="18"/>
            </w:rPr>
            <w:t>HEM</w:t>
          </w:r>
          <w:r w:rsidRPr="00405844">
            <w:rPr>
              <w:rFonts w:eastAsia="Calibri"/>
              <w:sz w:val="18"/>
              <w:szCs w:val="18"/>
            </w:rPr>
            <w:t>.00</w:t>
          </w:r>
          <w:r>
            <w:rPr>
              <w:rFonts w:eastAsia="Calibri"/>
              <w:sz w:val="18"/>
              <w:szCs w:val="18"/>
            </w:rPr>
            <w:t>08</w:t>
          </w:r>
        </w:p>
      </w:tc>
    </w:tr>
    <w:tr w:rsidR="00DD37CE" w:rsidRPr="00405844" w14:paraId="2A609D29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53C29471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6AC59342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38AF2D82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Tarihi</w:t>
          </w:r>
        </w:p>
      </w:tc>
      <w:tc>
        <w:tcPr>
          <w:tcW w:w="1423" w:type="dxa"/>
          <w:shd w:val="clear" w:color="auto" w:fill="auto"/>
          <w:vAlign w:val="center"/>
        </w:tcPr>
        <w:p w14:paraId="3371A8AC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DD37CE" w:rsidRPr="00405844" w14:paraId="6C5CACA7" w14:textId="77777777" w:rsidTr="008C4109">
      <w:trPr>
        <w:trHeight w:val="313"/>
      </w:trPr>
      <w:tc>
        <w:tcPr>
          <w:tcW w:w="1560" w:type="dxa"/>
          <w:vMerge/>
          <w:shd w:val="clear" w:color="auto" w:fill="auto"/>
        </w:tcPr>
        <w:p w14:paraId="5779FD18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7DEF5B54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628FAF02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423" w:type="dxa"/>
          <w:shd w:val="clear" w:color="auto" w:fill="auto"/>
          <w:vAlign w:val="center"/>
        </w:tcPr>
        <w:p w14:paraId="3D39C58E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DD37CE" w:rsidRPr="00405844" w14:paraId="71D56052" w14:textId="77777777" w:rsidTr="008C4109">
      <w:trPr>
        <w:trHeight w:val="347"/>
      </w:trPr>
      <w:tc>
        <w:tcPr>
          <w:tcW w:w="1560" w:type="dxa"/>
          <w:vMerge/>
          <w:shd w:val="clear" w:color="auto" w:fill="auto"/>
        </w:tcPr>
        <w:p w14:paraId="3A587B3A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6F7C43F2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0D479FFD" w14:textId="77777777" w:rsidR="00DD37CE" w:rsidRPr="00405844" w:rsidRDefault="00DD37CE" w:rsidP="00DD37CE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Sayfa No</w:t>
          </w:r>
        </w:p>
      </w:tc>
      <w:tc>
        <w:tcPr>
          <w:tcW w:w="1423" w:type="dxa"/>
          <w:shd w:val="clear" w:color="auto" w:fill="auto"/>
          <w:vAlign w:val="center"/>
        </w:tcPr>
        <w:p w14:paraId="0FD1772B" w14:textId="645F35FE" w:rsidR="00DD37CE" w:rsidRPr="00405844" w:rsidRDefault="00DD37CE" w:rsidP="00DD37CE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0</w:t>
          </w:r>
          <w:r>
            <w:rPr>
              <w:rFonts w:eastAsia="Calibri"/>
              <w:sz w:val="18"/>
              <w:szCs w:val="18"/>
            </w:rPr>
            <w:t>1</w:t>
          </w:r>
        </w:p>
      </w:tc>
    </w:tr>
    <w:bookmarkEnd w:id="0"/>
  </w:tbl>
  <w:p w14:paraId="4DC5965A" w14:textId="339BC49B" w:rsidR="0053326F" w:rsidRDefault="0053326F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9F81" w14:textId="77777777" w:rsidR="00DD37CE" w:rsidRDefault="00DD37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017B04"/>
    <w:rsid w:val="00134BC7"/>
    <w:rsid w:val="00147EEB"/>
    <w:rsid w:val="001D130C"/>
    <w:rsid w:val="001E3B8E"/>
    <w:rsid w:val="002C551B"/>
    <w:rsid w:val="002E2B77"/>
    <w:rsid w:val="0031046A"/>
    <w:rsid w:val="003D1713"/>
    <w:rsid w:val="00450C1E"/>
    <w:rsid w:val="004952A3"/>
    <w:rsid w:val="004B0ED0"/>
    <w:rsid w:val="004F26B6"/>
    <w:rsid w:val="0053326F"/>
    <w:rsid w:val="005A548D"/>
    <w:rsid w:val="005C29E7"/>
    <w:rsid w:val="00631DD2"/>
    <w:rsid w:val="00692E36"/>
    <w:rsid w:val="007177F5"/>
    <w:rsid w:val="0079255E"/>
    <w:rsid w:val="008B70C4"/>
    <w:rsid w:val="008C64E9"/>
    <w:rsid w:val="008F2CF8"/>
    <w:rsid w:val="009326D9"/>
    <w:rsid w:val="00995C25"/>
    <w:rsid w:val="009D2D96"/>
    <w:rsid w:val="009F0DCD"/>
    <w:rsid w:val="009F6270"/>
    <w:rsid w:val="00A14AA7"/>
    <w:rsid w:val="00A57F62"/>
    <w:rsid w:val="00A701C8"/>
    <w:rsid w:val="00CB0A2E"/>
    <w:rsid w:val="00CB7A65"/>
    <w:rsid w:val="00D06863"/>
    <w:rsid w:val="00D60AC8"/>
    <w:rsid w:val="00DD09D7"/>
    <w:rsid w:val="00DD37CE"/>
    <w:rsid w:val="00DE671B"/>
    <w:rsid w:val="00E119BE"/>
    <w:rsid w:val="00E32288"/>
    <w:rsid w:val="00E902A2"/>
    <w:rsid w:val="00F12F7D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C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6E3552-46C7-4F85-A7ED-740AB5EB2896}" type="doc">
      <dgm:prSet loTypeId="urn:microsoft.com/office/officeart/2005/8/layout/process4" loCatId="process" qsTypeId="urn:microsoft.com/office/officeart/2005/8/quickstyle/simple1" qsCatId="simple" csTypeId="urn:microsoft.com/office/officeart/2005/8/colors/accent0_2" csCatId="mainScheme"/>
      <dgm:spPr/>
      <dgm:t>
        <a:bodyPr/>
        <a:lstStyle/>
        <a:p>
          <a:endParaRPr lang="tr-TR"/>
        </a:p>
      </dgm:t>
    </dgm:pt>
    <dgm:pt modelId="{893337B7-7885-4183-868D-39A54A2152E1}">
      <dgm:prSet/>
      <dgm:spPr/>
      <dgm:t>
        <a:bodyPr/>
        <a:lstStyle/>
        <a:p>
          <a:r>
            <a:rPr lang="tr-TR" dirty="0">
              <a:solidFill>
                <a:sysClr val="windowText" lastClr="000000"/>
              </a:solidFill>
            </a:rPr>
            <a:t>Bahar dönemi sonunda üçüncü sınıf öğrencilerine program duyurulur ve farkındalık amaçlı tanıtım toplantısı gerçekleştirilir. </a:t>
          </a:r>
          <a:r>
            <a:rPr lang="en-US" dirty="0">
              <a:solidFill>
                <a:sysClr val="windowText" lastClr="000000"/>
              </a:solidFill>
            </a:rPr>
            <a:t> </a:t>
          </a:r>
          <a:endParaRPr lang="tr-TR" dirty="0">
            <a:solidFill>
              <a:sysClr val="windowText" lastClr="000000"/>
            </a:solidFill>
          </a:endParaRPr>
        </a:p>
      </dgm:t>
    </dgm:pt>
    <dgm:pt modelId="{4861EABE-5812-4C14-A637-C295F7F1C6C4}" type="parTrans" cxnId="{A9B74F5A-E613-4CF4-869D-0F00C52F40E1}">
      <dgm:prSet/>
      <dgm:spPr/>
      <dgm:t>
        <a:bodyPr/>
        <a:lstStyle/>
        <a:p>
          <a:endParaRPr lang="tr-TR"/>
        </a:p>
      </dgm:t>
    </dgm:pt>
    <dgm:pt modelId="{F9DF7174-9911-41D2-BE7A-311AD71841A2}" type="sibTrans" cxnId="{A9B74F5A-E613-4CF4-869D-0F00C52F40E1}">
      <dgm:prSet/>
      <dgm:spPr/>
      <dgm:t>
        <a:bodyPr/>
        <a:lstStyle/>
        <a:p>
          <a:endParaRPr lang="tr-TR"/>
        </a:p>
      </dgm:t>
    </dgm:pt>
    <dgm:pt modelId="{8031DE13-4F18-4EE4-82BC-C7F9FAEC373B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Akran yönderlik sistemi sorumlu öğretim elemanları bölüm başkanlığı tarafından ilan edilir.</a:t>
          </a:r>
        </a:p>
      </dgm:t>
    </dgm:pt>
    <dgm:pt modelId="{5FF4EBCB-4A0E-4AEA-8178-147F1E842F7B}" type="parTrans" cxnId="{EB3A2DD7-9AE8-4F65-8957-35B61C7DE69A}">
      <dgm:prSet/>
      <dgm:spPr/>
      <dgm:t>
        <a:bodyPr/>
        <a:lstStyle/>
        <a:p>
          <a:endParaRPr lang="tr-TR"/>
        </a:p>
      </dgm:t>
    </dgm:pt>
    <dgm:pt modelId="{61256AA0-7283-4FE8-8F9F-4B7E7B7A0D23}" type="sibTrans" cxnId="{EB3A2DD7-9AE8-4F65-8957-35B61C7DE69A}">
      <dgm:prSet/>
      <dgm:spPr/>
      <dgm:t>
        <a:bodyPr/>
        <a:lstStyle/>
        <a:p>
          <a:endParaRPr lang="tr-TR"/>
        </a:p>
      </dgm:t>
    </dgm:pt>
    <dgm:pt modelId="{FF66E35D-1748-4258-99CE-C8FCC11BBDC8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Güz dönemi başında dördüncü sınıf ve birinci sınıf öğrencilerine akran yönderliği sistemi tanıtım toplantısı düzenlenir. </a:t>
          </a:r>
        </a:p>
      </dgm:t>
    </dgm:pt>
    <dgm:pt modelId="{F99D3EF7-6853-4E41-90A1-6EE7FA53F8B0}" type="parTrans" cxnId="{CAA97F62-B4F7-4C07-8D27-15C0238F568E}">
      <dgm:prSet/>
      <dgm:spPr/>
      <dgm:t>
        <a:bodyPr/>
        <a:lstStyle/>
        <a:p>
          <a:endParaRPr lang="tr-TR"/>
        </a:p>
      </dgm:t>
    </dgm:pt>
    <dgm:pt modelId="{3848B048-FBEF-4D87-9A47-FDC35C69197B}" type="sibTrans" cxnId="{CAA97F62-B4F7-4C07-8D27-15C0238F568E}">
      <dgm:prSet/>
      <dgm:spPr/>
      <dgm:t>
        <a:bodyPr/>
        <a:lstStyle/>
        <a:p>
          <a:endParaRPr lang="tr-TR"/>
        </a:p>
      </dgm:t>
    </dgm:pt>
    <dgm:pt modelId="{5B65520B-92FA-4E6D-899A-A84E211C5EE2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Yönder ve danışan eşleştirmeleri ilan edilir. </a:t>
          </a:r>
        </a:p>
      </dgm:t>
    </dgm:pt>
    <dgm:pt modelId="{383F1A4B-7E70-4437-81CD-00D455583555}" type="parTrans" cxnId="{913276FE-F7D5-44F7-86C4-F28239E08929}">
      <dgm:prSet/>
      <dgm:spPr/>
      <dgm:t>
        <a:bodyPr/>
        <a:lstStyle/>
        <a:p>
          <a:endParaRPr lang="tr-TR"/>
        </a:p>
      </dgm:t>
    </dgm:pt>
    <dgm:pt modelId="{B418EC4B-F677-4722-B51D-CBA4899EF949}" type="sibTrans" cxnId="{913276FE-F7D5-44F7-86C4-F28239E08929}">
      <dgm:prSet/>
      <dgm:spPr/>
      <dgm:t>
        <a:bodyPr/>
        <a:lstStyle/>
        <a:p>
          <a:endParaRPr lang="tr-TR"/>
        </a:p>
      </dgm:t>
    </dgm:pt>
    <dgm:pt modelId="{686D3DE9-E900-4714-9FA4-C5EADE1FB2C8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Sorumlu öğretim elemanları gözetiminde protokol imza toplantıları gerçekleştirilir.</a:t>
          </a:r>
        </a:p>
      </dgm:t>
    </dgm:pt>
    <dgm:pt modelId="{FFBB4633-0AC9-4F64-B6F5-BB7672492C58}" type="parTrans" cxnId="{424EF9C9-753F-4E57-B33E-F6E0D1D9EC43}">
      <dgm:prSet/>
      <dgm:spPr/>
      <dgm:t>
        <a:bodyPr/>
        <a:lstStyle/>
        <a:p>
          <a:endParaRPr lang="tr-TR"/>
        </a:p>
      </dgm:t>
    </dgm:pt>
    <dgm:pt modelId="{F66B723C-A5C0-4283-A9E1-7F03427B8DD4}" type="sibTrans" cxnId="{424EF9C9-753F-4E57-B33E-F6E0D1D9EC43}">
      <dgm:prSet/>
      <dgm:spPr/>
      <dgm:t>
        <a:bodyPr/>
        <a:lstStyle/>
        <a:p>
          <a:endParaRPr lang="tr-TR"/>
        </a:p>
      </dgm:t>
    </dgm:pt>
    <dgm:pt modelId="{9CF8F8F1-3C2A-4647-A00D-3C2F4465EBF6}">
      <dgm:prSet/>
      <dgm:spPr/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Her </a:t>
          </a:r>
          <a:r>
            <a:rPr lang="en-US" dirty="0" err="1">
              <a:solidFill>
                <a:sysClr val="windowText" lastClr="000000"/>
              </a:solidFill>
            </a:rPr>
            <a:t>dönem</a:t>
          </a:r>
          <a:r>
            <a:rPr lang="tr-TR" dirty="0">
              <a:solidFill>
                <a:sysClr val="windowText" lastClr="000000"/>
              </a:solidFill>
            </a:rPr>
            <a:t> bir kez sorumlu öğretim elemanı gözetiminde </a:t>
          </a:r>
          <a:r>
            <a:rPr lang="tr-TR" dirty="0" err="1">
              <a:solidFill>
                <a:sysClr val="windowText" lastClr="000000"/>
              </a:solidFill>
            </a:rPr>
            <a:t>yönder</a:t>
          </a:r>
          <a:r>
            <a:rPr lang="tr-TR" dirty="0">
              <a:solidFill>
                <a:sysClr val="windowText" lastClr="000000"/>
              </a:solidFill>
            </a:rPr>
            <a:t>-danışan </a:t>
          </a:r>
          <a:r>
            <a:rPr lang="en-US" dirty="0" err="1">
              <a:solidFill>
                <a:sysClr val="windowText" lastClr="000000"/>
              </a:solidFill>
            </a:rPr>
            <a:t>toplantı</a:t>
          </a:r>
          <a:r>
            <a:rPr lang="tr-TR" dirty="0" err="1">
              <a:solidFill>
                <a:sysClr val="windowText" lastClr="000000"/>
              </a:solidFill>
            </a:rPr>
            <a:t>sı</a:t>
          </a:r>
          <a:r>
            <a:rPr lang="tr-TR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düzenlenir</a:t>
          </a:r>
          <a:r>
            <a:rPr lang="en-US" dirty="0">
              <a:solidFill>
                <a:sysClr val="windowText" lastClr="000000"/>
              </a:solidFill>
            </a:rPr>
            <a:t>.</a:t>
          </a:r>
          <a:endParaRPr lang="tr-TR" dirty="0">
            <a:solidFill>
              <a:sysClr val="windowText" lastClr="000000"/>
            </a:solidFill>
          </a:endParaRPr>
        </a:p>
      </dgm:t>
    </dgm:pt>
    <dgm:pt modelId="{66BDD464-5108-4A31-871C-34F7775C0348}" type="parTrans" cxnId="{BA7926CD-4BCD-4783-B17D-37F8236A2860}">
      <dgm:prSet/>
      <dgm:spPr/>
      <dgm:t>
        <a:bodyPr/>
        <a:lstStyle/>
        <a:p>
          <a:endParaRPr lang="tr-TR"/>
        </a:p>
      </dgm:t>
    </dgm:pt>
    <dgm:pt modelId="{ACB29A9F-FCF5-4351-9F3D-D5EA0A0AAD67}" type="sibTrans" cxnId="{BA7926CD-4BCD-4783-B17D-37F8236A2860}">
      <dgm:prSet/>
      <dgm:spPr/>
      <dgm:t>
        <a:bodyPr/>
        <a:lstStyle/>
        <a:p>
          <a:endParaRPr lang="tr-TR"/>
        </a:p>
      </dgm:t>
    </dgm:pt>
    <dgm:pt modelId="{9519D594-4ABA-4C9E-BDA7-790E3C35414A}">
      <dgm:prSet/>
      <dgm:spPr/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Bahar </a:t>
          </a:r>
          <a:r>
            <a:rPr lang="en-US" dirty="0" err="1">
              <a:solidFill>
                <a:sysClr val="windowText" lastClr="000000"/>
              </a:solidFill>
            </a:rPr>
            <a:t>dönemi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sonunda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yönder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ve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danışan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öğrencilerden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geri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bildirim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alınır</a:t>
          </a:r>
          <a:r>
            <a:rPr lang="en-US" dirty="0">
              <a:solidFill>
                <a:sysClr val="windowText" lastClr="000000"/>
              </a:solidFill>
            </a:rPr>
            <a:t>.</a:t>
          </a:r>
          <a:r>
            <a:rPr lang="tr-TR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Katılım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belgeleri</a:t>
          </a:r>
          <a:r>
            <a:rPr lang="en-US" dirty="0">
              <a:solidFill>
                <a:sysClr val="windowText" lastClr="000000"/>
              </a:solidFill>
            </a:rPr>
            <a:t> </a:t>
          </a:r>
          <a:r>
            <a:rPr lang="en-US" dirty="0" err="1">
              <a:solidFill>
                <a:sysClr val="windowText" lastClr="000000"/>
              </a:solidFill>
            </a:rPr>
            <a:t>verilir</a:t>
          </a:r>
          <a:r>
            <a:rPr lang="en-US" dirty="0">
              <a:solidFill>
                <a:sysClr val="windowText" lastClr="000000"/>
              </a:solidFill>
            </a:rPr>
            <a:t>.</a:t>
          </a:r>
          <a:r>
            <a:rPr lang="tr-TR" dirty="0">
              <a:solidFill>
                <a:sysClr val="windowText" lastClr="000000"/>
              </a:solidFill>
            </a:rPr>
            <a:t> </a:t>
          </a:r>
        </a:p>
      </dgm:t>
    </dgm:pt>
    <dgm:pt modelId="{9FCC8E6D-1B86-4DC9-B58F-560CDA9AC787}" type="parTrans" cxnId="{AB95BFD5-816C-40BD-89D8-9C199CEB6609}">
      <dgm:prSet/>
      <dgm:spPr/>
      <dgm:t>
        <a:bodyPr/>
        <a:lstStyle/>
        <a:p>
          <a:endParaRPr lang="tr-TR"/>
        </a:p>
      </dgm:t>
    </dgm:pt>
    <dgm:pt modelId="{DC94581A-77EB-49EF-ACB5-878D5EFB93CA}" type="sibTrans" cxnId="{AB95BFD5-816C-40BD-89D8-9C199CEB6609}">
      <dgm:prSet/>
      <dgm:spPr/>
      <dgm:t>
        <a:bodyPr/>
        <a:lstStyle/>
        <a:p>
          <a:endParaRPr lang="tr-TR"/>
        </a:p>
      </dgm:t>
    </dgm:pt>
    <dgm:pt modelId="{7612EA37-847E-495D-8605-7125499E881B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Akran yönderlik sistemi</a:t>
          </a:r>
          <a:r>
            <a:rPr lang="en-US">
              <a:solidFill>
                <a:sysClr val="windowText" lastClr="000000"/>
              </a:solidFill>
            </a:rPr>
            <a:t> sonuç raporu hazırlanarak </a:t>
          </a:r>
          <a:r>
            <a:rPr lang="tr-TR">
              <a:solidFill>
                <a:sysClr val="windowText" lastClr="000000"/>
              </a:solidFill>
            </a:rPr>
            <a:t>bölüm başkanlığına sunulur.</a:t>
          </a:r>
        </a:p>
      </dgm:t>
    </dgm:pt>
    <dgm:pt modelId="{86A02D24-270B-489C-9771-0E6A15BA1FEC}" type="parTrans" cxnId="{62B92940-CA14-4402-ABE0-39BD29F142B2}">
      <dgm:prSet/>
      <dgm:spPr/>
      <dgm:t>
        <a:bodyPr/>
        <a:lstStyle/>
        <a:p>
          <a:endParaRPr lang="tr-TR"/>
        </a:p>
      </dgm:t>
    </dgm:pt>
    <dgm:pt modelId="{2C00012F-9D92-411A-A669-DC2A21CBD79E}" type="sibTrans" cxnId="{62B92940-CA14-4402-ABE0-39BD29F142B2}">
      <dgm:prSet/>
      <dgm:spPr/>
      <dgm:t>
        <a:bodyPr/>
        <a:lstStyle/>
        <a:p>
          <a:endParaRPr lang="tr-TR"/>
        </a:p>
      </dgm:t>
    </dgm:pt>
    <dgm:pt modelId="{EDF2317B-B0CA-43F9-83E9-8461F4CE462F}" type="pres">
      <dgm:prSet presAssocID="{4F6E3552-46C7-4F85-A7ED-740AB5EB2896}" presName="Name0" presStyleCnt="0">
        <dgm:presLayoutVars>
          <dgm:dir/>
          <dgm:animLvl val="lvl"/>
          <dgm:resizeHandles val="exact"/>
        </dgm:presLayoutVars>
      </dgm:prSet>
      <dgm:spPr/>
    </dgm:pt>
    <dgm:pt modelId="{FC8705CC-F4C1-41DD-ADD7-0B20539225B2}" type="pres">
      <dgm:prSet presAssocID="{7612EA37-847E-495D-8605-7125499E881B}" presName="boxAndChildren" presStyleCnt="0"/>
      <dgm:spPr/>
    </dgm:pt>
    <dgm:pt modelId="{A4245FB2-3E4E-4B6A-B462-BD93DAED650F}" type="pres">
      <dgm:prSet presAssocID="{7612EA37-847E-495D-8605-7125499E881B}" presName="parentTextBox" presStyleLbl="node1" presStyleIdx="0" presStyleCnt="8"/>
      <dgm:spPr/>
    </dgm:pt>
    <dgm:pt modelId="{3BB5AF56-FA43-4C81-B403-AE5F934A2340}" type="pres">
      <dgm:prSet presAssocID="{DC94581A-77EB-49EF-ACB5-878D5EFB93CA}" presName="sp" presStyleCnt="0"/>
      <dgm:spPr/>
    </dgm:pt>
    <dgm:pt modelId="{76A62FBB-CE56-4E0C-B768-14C6634AD0ED}" type="pres">
      <dgm:prSet presAssocID="{9519D594-4ABA-4C9E-BDA7-790E3C35414A}" presName="arrowAndChildren" presStyleCnt="0"/>
      <dgm:spPr/>
    </dgm:pt>
    <dgm:pt modelId="{2C7F8F81-9F5C-4A53-9571-12F0EE28CDC9}" type="pres">
      <dgm:prSet presAssocID="{9519D594-4ABA-4C9E-BDA7-790E3C35414A}" presName="parentTextArrow" presStyleLbl="node1" presStyleIdx="1" presStyleCnt="8"/>
      <dgm:spPr/>
    </dgm:pt>
    <dgm:pt modelId="{BE2F4E6E-8C12-4603-8E69-755B638D1867}" type="pres">
      <dgm:prSet presAssocID="{ACB29A9F-FCF5-4351-9F3D-D5EA0A0AAD67}" presName="sp" presStyleCnt="0"/>
      <dgm:spPr/>
    </dgm:pt>
    <dgm:pt modelId="{FC281AD0-18BB-4BD2-80A8-32C5D2A0628D}" type="pres">
      <dgm:prSet presAssocID="{9CF8F8F1-3C2A-4647-A00D-3C2F4465EBF6}" presName="arrowAndChildren" presStyleCnt="0"/>
      <dgm:spPr/>
    </dgm:pt>
    <dgm:pt modelId="{87C7C18C-FBB4-493D-B46E-EDC5C15B9EBC}" type="pres">
      <dgm:prSet presAssocID="{9CF8F8F1-3C2A-4647-A00D-3C2F4465EBF6}" presName="parentTextArrow" presStyleLbl="node1" presStyleIdx="2" presStyleCnt="8"/>
      <dgm:spPr/>
    </dgm:pt>
    <dgm:pt modelId="{5B444333-9778-4F5D-B463-2DEBCBB21294}" type="pres">
      <dgm:prSet presAssocID="{F66B723C-A5C0-4283-A9E1-7F03427B8DD4}" presName="sp" presStyleCnt="0"/>
      <dgm:spPr/>
    </dgm:pt>
    <dgm:pt modelId="{67F7828D-BCD2-483E-AA83-2DDD1CC62801}" type="pres">
      <dgm:prSet presAssocID="{686D3DE9-E900-4714-9FA4-C5EADE1FB2C8}" presName="arrowAndChildren" presStyleCnt="0"/>
      <dgm:spPr/>
    </dgm:pt>
    <dgm:pt modelId="{501940EE-C6A8-4AEE-8CDB-14261F64B4D3}" type="pres">
      <dgm:prSet presAssocID="{686D3DE9-E900-4714-9FA4-C5EADE1FB2C8}" presName="parentTextArrow" presStyleLbl="node1" presStyleIdx="3" presStyleCnt="8"/>
      <dgm:spPr/>
    </dgm:pt>
    <dgm:pt modelId="{6AC9C6F0-B243-4B1B-BCF0-2612D9295390}" type="pres">
      <dgm:prSet presAssocID="{B418EC4B-F677-4722-B51D-CBA4899EF949}" presName="sp" presStyleCnt="0"/>
      <dgm:spPr/>
    </dgm:pt>
    <dgm:pt modelId="{3B680DEE-9BE6-4720-83FA-B57CC0744A5C}" type="pres">
      <dgm:prSet presAssocID="{5B65520B-92FA-4E6D-899A-A84E211C5EE2}" presName="arrowAndChildren" presStyleCnt="0"/>
      <dgm:spPr/>
    </dgm:pt>
    <dgm:pt modelId="{4D54B661-0D15-4EB9-89FC-1A3A375D3B97}" type="pres">
      <dgm:prSet presAssocID="{5B65520B-92FA-4E6D-899A-A84E211C5EE2}" presName="parentTextArrow" presStyleLbl="node1" presStyleIdx="4" presStyleCnt="8"/>
      <dgm:spPr/>
    </dgm:pt>
    <dgm:pt modelId="{6A521ED4-5315-4F29-9814-C046E83DE329}" type="pres">
      <dgm:prSet presAssocID="{3848B048-FBEF-4D87-9A47-FDC35C69197B}" presName="sp" presStyleCnt="0"/>
      <dgm:spPr/>
    </dgm:pt>
    <dgm:pt modelId="{9B057743-0E98-4BFB-9EBC-2A4714F689A1}" type="pres">
      <dgm:prSet presAssocID="{FF66E35D-1748-4258-99CE-C8FCC11BBDC8}" presName="arrowAndChildren" presStyleCnt="0"/>
      <dgm:spPr/>
    </dgm:pt>
    <dgm:pt modelId="{776E0042-27C8-4209-9143-8DC7283CCD35}" type="pres">
      <dgm:prSet presAssocID="{FF66E35D-1748-4258-99CE-C8FCC11BBDC8}" presName="parentTextArrow" presStyleLbl="node1" presStyleIdx="5" presStyleCnt="8"/>
      <dgm:spPr/>
    </dgm:pt>
    <dgm:pt modelId="{33896A68-4674-438A-9246-B6AC6B1977E0}" type="pres">
      <dgm:prSet presAssocID="{61256AA0-7283-4FE8-8F9F-4B7E7B7A0D23}" presName="sp" presStyleCnt="0"/>
      <dgm:spPr/>
    </dgm:pt>
    <dgm:pt modelId="{22CB5EF2-FC29-45F5-8B89-0F513559D751}" type="pres">
      <dgm:prSet presAssocID="{8031DE13-4F18-4EE4-82BC-C7F9FAEC373B}" presName="arrowAndChildren" presStyleCnt="0"/>
      <dgm:spPr/>
    </dgm:pt>
    <dgm:pt modelId="{569E42B4-0E7B-4D15-BC65-767F58410E41}" type="pres">
      <dgm:prSet presAssocID="{8031DE13-4F18-4EE4-82BC-C7F9FAEC373B}" presName="parentTextArrow" presStyleLbl="node1" presStyleIdx="6" presStyleCnt="8"/>
      <dgm:spPr/>
    </dgm:pt>
    <dgm:pt modelId="{DC84C890-24CC-4D0F-BFDE-CD7112F89DD5}" type="pres">
      <dgm:prSet presAssocID="{F9DF7174-9911-41D2-BE7A-311AD71841A2}" presName="sp" presStyleCnt="0"/>
      <dgm:spPr/>
    </dgm:pt>
    <dgm:pt modelId="{DA8A78DE-1907-4595-B14F-793458EA0C0B}" type="pres">
      <dgm:prSet presAssocID="{893337B7-7885-4183-868D-39A54A2152E1}" presName="arrowAndChildren" presStyleCnt="0"/>
      <dgm:spPr/>
    </dgm:pt>
    <dgm:pt modelId="{F7C5427E-3407-44A3-BB6F-EB90DE6B7EA3}" type="pres">
      <dgm:prSet presAssocID="{893337B7-7885-4183-868D-39A54A2152E1}" presName="parentTextArrow" presStyleLbl="node1" presStyleIdx="7" presStyleCnt="8"/>
      <dgm:spPr/>
    </dgm:pt>
  </dgm:ptLst>
  <dgm:cxnLst>
    <dgm:cxn modelId="{34FC2512-553C-4269-A814-30871A879D21}" type="presOf" srcId="{4F6E3552-46C7-4F85-A7ED-740AB5EB2896}" destId="{EDF2317B-B0CA-43F9-83E9-8461F4CE462F}" srcOrd="0" destOrd="0" presId="urn:microsoft.com/office/officeart/2005/8/layout/process4"/>
    <dgm:cxn modelId="{623F0234-5690-4B45-B139-8F96F1ED39E4}" type="presOf" srcId="{9CF8F8F1-3C2A-4647-A00D-3C2F4465EBF6}" destId="{87C7C18C-FBB4-493D-B46E-EDC5C15B9EBC}" srcOrd="0" destOrd="0" presId="urn:microsoft.com/office/officeart/2005/8/layout/process4"/>
    <dgm:cxn modelId="{62B92940-CA14-4402-ABE0-39BD29F142B2}" srcId="{4F6E3552-46C7-4F85-A7ED-740AB5EB2896}" destId="{7612EA37-847E-495D-8605-7125499E881B}" srcOrd="7" destOrd="0" parTransId="{86A02D24-270B-489C-9771-0E6A15BA1FEC}" sibTransId="{2C00012F-9D92-411A-A669-DC2A21CBD79E}"/>
    <dgm:cxn modelId="{DEC9565C-F60B-4932-A485-F5B063D3BB10}" type="presOf" srcId="{7612EA37-847E-495D-8605-7125499E881B}" destId="{A4245FB2-3E4E-4B6A-B462-BD93DAED650F}" srcOrd="0" destOrd="0" presId="urn:microsoft.com/office/officeart/2005/8/layout/process4"/>
    <dgm:cxn modelId="{CAA97F62-B4F7-4C07-8D27-15C0238F568E}" srcId="{4F6E3552-46C7-4F85-A7ED-740AB5EB2896}" destId="{FF66E35D-1748-4258-99CE-C8FCC11BBDC8}" srcOrd="2" destOrd="0" parTransId="{F99D3EF7-6853-4E41-90A1-6EE7FA53F8B0}" sibTransId="{3848B048-FBEF-4D87-9A47-FDC35C69197B}"/>
    <dgm:cxn modelId="{95B0A74B-E04B-4CF9-8105-EFAA369CBDCA}" type="presOf" srcId="{686D3DE9-E900-4714-9FA4-C5EADE1FB2C8}" destId="{501940EE-C6A8-4AEE-8CDB-14261F64B4D3}" srcOrd="0" destOrd="0" presId="urn:microsoft.com/office/officeart/2005/8/layout/process4"/>
    <dgm:cxn modelId="{D32C2059-4FF2-44D8-966E-CF839003D229}" type="presOf" srcId="{9519D594-4ABA-4C9E-BDA7-790E3C35414A}" destId="{2C7F8F81-9F5C-4A53-9571-12F0EE28CDC9}" srcOrd="0" destOrd="0" presId="urn:microsoft.com/office/officeart/2005/8/layout/process4"/>
    <dgm:cxn modelId="{A9B74F5A-E613-4CF4-869D-0F00C52F40E1}" srcId="{4F6E3552-46C7-4F85-A7ED-740AB5EB2896}" destId="{893337B7-7885-4183-868D-39A54A2152E1}" srcOrd="0" destOrd="0" parTransId="{4861EABE-5812-4C14-A637-C295F7F1C6C4}" sibTransId="{F9DF7174-9911-41D2-BE7A-311AD71841A2}"/>
    <dgm:cxn modelId="{8E59D37C-367D-4677-8433-8DABEDA0B674}" type="presOf" srcId="{5B65520B-92FA-4E6D-899A-A84E211C5EE2}" destId="{4D54B661-0D15-4EB9-89FC-1A3A375D3B97}" srcOrd="0" destOrd="0" presId="urn:microsoft.com/office/officeart/2005/8/layout/process4"/>
    <dgm:cxn modelId="{E13DA283-E38B-4E56-B847-6C15D214B3B5}" type="presOf" srcId="{8031DE13-4F18-4EE4-82BC-C7F9FAEC373B}" destId="{569E42B4-0E7B-4D15-BC65-767F58410E41}" srcOrd="0" destOrd="0" presId="urn:microsoft.com/office/officeart/2005/8/layout/process4"/>
    <dgm:cxn modelId="{699FA09C-EDB1-435C-80D9-8FC3B68AA91F}" type="presOf" srcId="{893337B7-7885-4183-868D-39A54A2152E1}" destId="{F7C5427E-3407-44A3-BB6F-EB90DE6B7EA3}" srcOrd="0" destOrd="0" presId="urn:microsoft.com/office/officeart/2005/8/layout/process4"/>
    <dgm:cxn modelId="{424EF9C9-753F-4E57-B33E-F6E0D1D9EC43}" srcId="{4F6E3552-46C7-4F85-A7ED-740AB5EB2896}" destId="{686D3DE9-E900-4714-9FA4-C5EADE1FB2C8}" srcOrd="4" destOrd="0" parTransId="{FFBB4633-0AC9-4F64-B6F5-BB7672492C58}" sibTransId="{F66B723C-A5C0-4283-A9E1-7F03427B8DD4}"/>
    <dgm:cxn modelId="{BA7926CD-4BCD-4783-B17D-37F8236A2860}" srcId="{4F6E3552-46C7-4F85-A7ED-740AB5EB2896}" destId="{9CF8F8F1-3C2A-4647-A00D-3C2F4465EBF6}" srcOrd="5" destOrd="0" parTransId="{66BDD464-5108-4A31-871C-34F7775C0348}" sibTransId="{ACB29A9F-FCF5-4351-9F3D-D5EA0A0AAD67}"/>
    <dgm:cxn modelId="{AB95BFD5-816C-40BD-89D8-9C199CEB6609}" srcId="{4F6E3552-46C7-4F85-A7ED-740AB5EB2896}" destId="{9519D594-4ABA-4C9E-BDA7-790E3C35414A}" srcOrd="6" destOrd="0" parTransId="{9FCC8E6D-1B86-4DC9-B58F-560CDA9AC787}" sibTransId="{DC94581A-77EB-49EF-ACB5-878D5EFB93CA}"/>
    <dgm:cxn modelId="{74F1BCD6-8384-4561-B159-9BEC6B513AE5}" type="presOf" srcId="{FF66E35D-1748-4258-99CE-C8FCC11BBDC8}" destId="{776E0042-27C8-4209-9143-8DC7283CCD35}" srcOrd="0" destOrd="0" presId="urn:microsoft.com/office/officeart/2005/8/layout/process4"/>
    <dgm:cxn modelId="{EB3A2DD7-9AE8-4F65-8957-35B61C7DE69A}" srcId="{4F6E3552-46C7-4F85-A7ED-740AB5EB2896}" destId="{8031DE13-4F18-4EE4-82BC-C7F9FAEC373B}" srcOrd="1" destOrd="0" parTransId="{5FF4EBCB-4A0E-4AEA-8178-147F1E842F7B}" sibTransId="{61256AA0-7283-4FE8-8F9F-4B7E7B7A0D23}"/>
    <dgm:cxn modelId="{913276FE-F7D5-44F7-86C4-F28239E08929}" srcId="{4F6E3552-46C7-4F85-A7ED-740AB5EB2896}" destId="{5B65520B-92FA-4E6D-899A-A84E211C5EE2}" srcOrd="3" destOrd="0" parTransId="{383F1A4B-7E70-4437-81CD-00D455583555}" sibTransId="{B418EC4B-F677-4722-B51D-CBA4899EF949}"/>
    <dgm:cxn modelId="{37CC7D45-2C79-4313-A779-8B947557C27D}" type="presParOf" srcId="{EDF2317B-B0CA-43F9-83E9-8461F4CE462F}" destId="{FC8705CC-F4C1-41DD-ADD7-0B20539225B2}" srcOrd="0" destOrd="0" presId="urn:microsoft.com/office/officeart/2005/8/layout/process4"/>
    <dgm:cxn modelId="{A269DB6B-DAC0-4F08-9FCA-52E9F6BA3AD3}" type="presParOf" srcId="{FC8705CC-F4C1-41DD-ADD7-0B20539225B2}" destId="{A4245FB2-3E4E-4B6A-B462-BD93DAED650F}" srcOrd="0" destOrd="0" presId="urn:microsoft.com/office/officeart/2005/8/layout/process4"/>
    <dgm:cxn modelId="{A3ABBF39-9D01-4215-84CB-DD94238B7F19}" type="presParOf" srcId="{EDF2317B-B0CA-43F9-83E9-8461F4CE462F}" destId="{3BB5AF56-FA43-4C81-B403-AE5F934A2340}" srcOrd="1" destOrd="0" presId="urn:microsoft.com/office/officeart/2005/8/layout/process4"/>
    <dgm:cxn modelId="{6CE0C064-E993-4473-8F83-47084AC9E437}" type="presParOf" srcId="{EDF2317B-B0CA-43F9-83E9-8461F4CE462F}" destId="{76A62FBB-CE56-4E0C-B768-14C6634AD0ED}" srcOrd="2" destOrd="0" presId="urn:microsoft.com/office/officeart/2005/8/layout/process4"/>
    <dgm:cxn modelId="{8F32878C-8B61-4161-8139-41029AD02E22}" type="presParOf" srcId="{76A62FBB-CE56-4E0C-B768-14C6634AD0ED}" destId="{2C7F8F81-9F5C-4A53-9571-12F0EE28CDC9}" srcOrd="0" destOrd="0" presId="urn:microsoft.com/office/officeart/2005/8/layout/process4"/>
    <dgm:cxn modelId="{4D75CCA0-3826-4723-A516-6CEF36BF5657}" type="presParOf" srcId="{EDF2317B-B0CA-43F9-83E9-8461F4CE462F}" destId="{BE2F4E6E-8C12-4603-8E69-755B638D1867}" srcOrd="3" destOrd="0" presId="urn:microsoft.com/office/officeart/2005/8/layout/process4"/>
    <dgm:cxn modelId="{38921E4D-166C-46BC-8AEF-28F0D54782F2}" type="presParOf" srcId="{EDF2317B-B0CA-43F9-83E9-8461F4CE462F}" destId="{FC281AD0-18BB-4BD2-80A8-32C5D2A0628D}" srcOrd="4" destOrd="0" presId="urn:microsoft.com/office/officeart/2005/8/layout/process4"/>
    <dgm:cxn modelId="{EB96999A-CF92-4D76-8518-0EEAB5CACD3D}" type="presParOf" srcId="{FC281AD0-18BB-4BD2-80A8-32C5D2A0628D}" destId="{87C7C18C-FBB4-493D-B46E-EDC5C15B9EBC}" srcOrd="0" destOrd="0" presId="urn:microsoft.com/office/officeart/2005/8/layout/process4"/>
    <dgm:cxn modelId="{227CD533-9BFC-4101-BEF2-86FE02A595A3}" type="presParOf" srcId="{EDF2317B-B0CA-43F9-83E9-8461F4CE462F}" destId="{5B444333-9778-4F5D-B463-2DEBCBB21294}" srcOrd="5" destOrd="0" presId="urn:microsoft.com/office/officeart/2005/8/layout/process4"/>
    <dgm:cxn modelId="{330362E6-A6C6-4EA1-A88D-BD73AC8B5E3C}" type="presParOf" srcId="{EDF2317B-B0CA-43F9-83E9-8461F4CE462F}" destId="{67F7828D-BCD2-483E-AA83-2DDD1CC62801}" srcOrd="6" destOrd="0" presId="urn:microsoft.com/office/officeart/2005/8/layout/process4"/>
    <dgm:cxn modelId="{FB9BD4CA-B131-48C2-AC22-DDD3D7C713E3}" type="presParOf" srcId="{67F7828D-BCD2-483E-AA83-2DDD1CC62801}" destId="{501940EE-C6A8-4AEE-8CDB-14261F64B4D3}" srcOrd="0" destOrd="0" presId="urn:microsoft.com/office/officeart/2005/8/layout/process4"/>
    <dgm:cxn modelId="{4B221AA5-0E73-4B9C-8498-2B03B1A9C00C}" type="presParOf" srcId="{EDF2317B-B0CA-43F9-83E9-8461F4CE462F}" destId="{6AC9C6F0-B243-4B1B-BCF0-2612D9295390}" srcOrd="7" destOrd="0" presId="urn:microsoft.com/office/officeart/2005/8/layout/process4"/>
    <dgm:cxn modelId="{455BC0FB-8B1F-4D48-A83D-92511CCD73F8}" type="presParOf" srcId="{EDF2317B-B0CA-43F9-83E9-8461F4CE462F}" destId="{3B680DEE-9BE6-4720-83FA-B57CC0744A5C}" srcOrd="8" destOrd="0" presId="urn:microsoft.com/office/officeart/2005/8/layout/process4"/>
    <dgm:cxn modelId="{02353830-8A3A-4A45-ACAA-643AE7F6CF73}" type="presParOf" srcId="{3B680DEE-9BE6-4720-83FA-B57CC0744A5C}" destId="{4D54B661-0D15-4EB9-89FC-1A3A375D3B97}" srcOrd="0" destOrd="0" presId="urn:microsoft.com/office/officeart/2005/8/layout/process4"/>
    <dgm:cxn modelId="{F4EEE896-B680-418C-8C56-68BD53154F62}" type="presParOf" srcId="{EDF2317B-B0CA-43F9-83E9-8461F4CE462F}" destId="{6A521ED4-5315-4F29-9814-C046E83DE329}" srcOrd="9" destOrd="0" presId="urn:microsoft.com/office/officeart/2005/8/layout/process4"/>
    <dgm:cxn modelId="{D50B962C-1CA3-4BE5-BEFA-899122A35FDE}" type="presParOf" srcId="{EDF2317B-B0CA-43F9-83E9-8461F4CE462F}" destId="{9B057743-0E98-4BFB-9EBC-2A4714F689A1}" srcOrd="10" destOrd="0" presId="urn:microsoft.com/office/officeart/2005/8/layout/process4"/>
    <dgm:cxn modelId="{6F596DF8-9D5B-4978-B0CB-87DB94E451F2}" type="presParOf" srcId="{9B057743-0E98-4BFB-9EBC-2A4714F689A1}" destId="{776E0042-27C8-4209-9143-8DC7283CCD35}" srcOrd="0" destOrd="0" presId="urn:microsoft.com/office/officeart/2005/8/layout/process4"/>
    <dgm:cxn modelId="{FE65AEE8-02B3-41E2-A804-FC635313A475}" type="presParOf" srcId="{EDF2317B-B0CA-43F9-83E9-8461F4CE462F}" destId="{33896A68-4674-438A-9246-B6AC6B1977E0}" srcOrd="11" destOrd="0" presId="urn:microsoft.com/office/officeart/2005/8/layout/process4"/>
    <dgm:cxn modelId="{B98CE061-CE82-4DFC-8B31-260CA6920DC0}" type="presParOf" srcId="{EDF2317B-B0CA-43F9-83E9-8461F4CE462F}" destId="{22CB5EF2-FC29-45F5-8B89-0F513559D751}" srcOrd="12" destOrd="0" presId="urn:microsoft.com/office/officeart/2005/8/layout/process4"/>
    <dgm:cxn modelId="{07F8DC22-1A5E-4E00-BCC2-68AEBBD45144}" type="presParOf" srcId="{22CB5EF2-FC29-45F5-8B89-0F513559D751}" destId="{569E42B4-0E7B-4D15-BC65-767F58410E41}" srcOrd="0" destOrd="0" presId="urn:microsoft.com/office/officeart/2005/8/layout/process4"/>
    <dgm:cxn modelId="{191EF12D-2DDE-4E74-8F50-BD29652C313B}" type="presParOf" srcId="{EDF2317B-B0CA-43F9-83E9-8461F4CE462F}" destId="{DC84C890-24CC-4D0F-BFDE-CD7112F89DD5}" srcOrd="13" destOrd="0" presId="urn:microsoft.com/office/officeart/2005/8/layout/process4"/>
    <dgm:cxn modelId="{C6CA1E5A-6D59-4921-98A3-11FC3B2BC046}" type="presParOf" srcId="{EDF2317B-B0CA-43F9-83E9-8461F4CE462F}" destId="{DA8A78DE-1907-4595-B14F-793458EA0C0B}" srcOrd="14" destOrd="0" presId="urn:microsoft.com/office/officeart/2005/8/layout/process4"/>
    <dgm:cxn modelId="{0AECA691-7A77-4A6A-84E1-8B188CDB00E2}" type="presParOf" srcId="{DA8A78DE-1907-4595-B14F-793458EA0C0B}" destId="{F7C5427E-3407-44A3-BB6F-EB90DE6B7EA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245FB2-3E4E-4B6A-B462-BD93DAED650F}">
      <dsp:nvSpPr>
        <dsp:cNvPr id="0" name=""/>
        <dsp:cNvSpPr/>
      </dsp:nvSpPr>
      <dsp:spPr>
        <a:xfrm>
          <a:off x="0" y="6267812"/>
          <a:ext cx="6711950" cy="5876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solidFill>
                <a:sysClr val="windowText" lastClr="000000"/>
              </a:solidFill>
            </a:rPr>
            <a:t>Akran yönderlik sistemi</a:t>
          </a:r>
          <a:r>
            <a:rPr lang="en-US" sz="1300" kern="1200">
              <a:solidFill>
                <a:sysClr val="windowText" lastClr="000000"/>
              </a:solidFill>
            </a:rPr>
            <a:t> sonuç raporu hazırlanarak </a:t>
          </a:r>
          <a:r>
            <a:rPr lang="tr-TR" sz="1300" kern="1200">
              <a:solidFill>
                <a:sysClr val="windowText" lastClr="000000"/>
              </a:solidFill>
            </a:rPr>
            <a:t>bölüm başkanlığına sunulur.</a:t>
          </a:r>
        </a:p>
      </dsp:txBody>
      <dsp:txXfrm>
        <a:off x="0" y="6267812"/>
        <a:ext cx="6711950" cy="587685"/>
      </dsp:txXfrm>
    </dsp:sp>
    <dsp:sp modelId="{2C7F8F81-9F5C-4A53-9571-12F0EE28CDC9}">
      <dsp:nvSpPr>
        <dsp:cNvPr id="0" name=""/>
        <dsp:cNvSpPr/>
      </dsp:nvSpPr>
      <dsp:spPr>
        <a:xfrm rot="10800000">
          <a:off x="0" y="5372768"/>
          <a:ext cx="6711950" cy="903859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>
              <a:solidFill>
                <a:sysClr val="windowText" lastClr="000000"/>
              </a:solidFill>
            </a:rPr>
            <a:t>Bahar </a:t>
          </a:r>
          <a:r>
            <a:rPr lang="en-US" sz="1300" kern="1200" dirty="0" err="1">
              <a:solidFill>
                <a:sysClr val="windowText" lastClr="000000"/>
              </a:solidFill>
            </a:rPr>
            <a:t>dönemi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sonunda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yönder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ve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danışan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öğrencilerden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geri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bildirim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alınır</a:t>
          </a:r>
          <a:r>
            <a:rPr lang="en-US" sz="1300" kern="1200" dirty="0">
              <a:solidFill>
                <a:sysClr val="windowText" lastClr="000000"/>
              </a:solidFill>
            </a:rPr>
            <a:t>.</a:t>
          </a:r>
          <a:r>
            <a:rPr lang="tr-TR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Katılım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belgeleri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verilir</a:t>
          </a:r>
          <a:r>
            <a:rPr lang="en-US" sz="1300" kern="1200" dirty="0">
              <a:solidFill>
                <a:sysClr val="windowText" lastClr="000000"/>
              </a:solidFill>
            </a:rPr>
            <a:t>.</a:t>
          </a:r>
          <a:r>
            <a:rPr lang="tr-TR" sz="1300" kern="1200" dirty="0">
              <a:solidFill>
                <a:sysClr val="windowText" lastClr="000000"/>
              </a:solidFill>
            </a:rPr>
            <a:t> </a:t>
          </a:r>
        </a:p>
      </dsp:txBody>
      <dsp:txXfrm rot="10800000">
        <a:off x="0" y="5372768"/>
        <a:ext cx="6711950" cy="587300"/>
      </dsp:txXfrm>
    </dsp:sp>
    <dsp:sp modelId="{87C7C18C-FBB4-493D-B46E-EDC5C15B9EBC}">
      <dsp:nvSpPr>
        <dsp:cNvPr id="0" name=""/>
        <dsp:cNvSpPr/>
      </dsp:nvSpPr>
      <dsp:spPr>
        <a:xfrm rot="10800000">
          <a:off x="0" y="4477723"/>
          <a:ext cx="6711950" cy="903859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>
              <a:solidFill>
                <a:sysClr val="windowText" lastClr="000000"/>
              </a:solidFill>
            </a:rPr>
            <a:t>Her </a:t>
          </a:r>
          <a:r>
            <a:rPr lang="en-US" sz="1300" kern="1200" dirty="0" err="1">
              <a:solidFill>
                <a:sysClr val="windowText" lastClr="000000"/>
              </a:solidFill>
            </a:rPr>
            <a:t>dönem</a:t>
          </a:r>
          <a:r>
            <a:rPr lang="tr-TR" sz="1300" kern="1200" dirty="0">
              <a:solidFill>
                <a:sysClr val="windowText" lastClr="000000"/>
              </a:solidFill>
            </a:rPr>
            <a:t> bir kez sorumlu öğretim elemanı gözetiminde </a:t>
          </a:r>
          <a:r>
            <a:rPr lang="tr-TR" sz="1300" kern="1200" dirty="0" err="1">
              <a:solidFill>
                <a:sysClr val="windowText" lastClr="000000"/>
              </a:solidFill>
            </a:rPr>
            <a:t>yönder</a:t>
          </a:r>
          <a:r>
            <a:rPr lang="tr-TR" sz="1300" kern="1200" dirty="0">
              <a:solidFill>
                <a:sysClr val="windowText" lastClr="000000"/>
              </a:solidFill>
            </a:rPr>
            <a:t>-danışan </a:t>
          </a:r>
          <a:r>
            <a:rPr lang="en-US" sz="1300" kern="1200" dirty="0" err="1">
              <a:solidFill>
                <a:sysClr val="windowText" lastClr="000000"/>
              </a:solidFill>
            </a:rPr>
            <a:t>toplantı</a:t>
          </a:r>
          <a:r>
            <a:rPr lang="tr-TR" sz="1300" kern="1200" dirty="0" err="1">
              <a:solidFill>
                <a:sysClr val="windowText" lastClr="000000"/>
              </a:solidFill>
            </a:rPr>
            <a:t>sı</a:t>
          </a:r>
          <a:r>
            <a:rPr lang="tr-TR" sz="1300" kern="1200" dirty="0">
              <a:solidFill>
                <a:sysClr val="windowText" lastClr="000000"/>
              </a:solidFill>
            </a:rPr>
            <a:t> </a:t>
          </a:r>
          <a:r>
            <a:rPr lang="en-US" sz="1300" kern="1200" dirty="0" err="1">
              <a:solidFill>
                <a:sysClr val="windowText" lastClr="000000"/>
              </a:solidFill>
            </a:rPr>
            <a:t>düzenlenir</a:t>
          </a:r>
          <a:r>
            <a:rPr lang="en-US" sz="1300" kern="1200" dirty="0">
              <a:solidFill>
                <a:sysClr val="windowText" lastClr="000000"/>
              </a:solidFill>
            </a:rPr>
            <a:t>.</a:t>
          </a:r>
          <a:endParaRPr lang="tr-TR" sz="1300" kern="1200" dirty="0">
            <a:solidFill>
              <a:sysClr val="windowText" lastClr="000000"/>
            </a:solidFill>
          </a:endParaRPr>
        </a:p>
      </dsp:txBody>
      <dsp:txXfrm rot="10800000">
        <a:off x="0" y="4477723"/>
        <a:ext cx="6711950" cy="587300"/>
      </dsp:txXfrm>
    </dsp:sp>
    <dsp:sp modelId="{501940EE-C6A8-4AEE-8CDB-14261F64B4D3}">
      <dsp:nvSpPr>
        <dsp:cNvPr id="0" name=""/>
        <dsp:cNvSpPr/>
      </dsp:nvSpPr>
      <dsp:spPr>
        <a:xfrm rot="10800000">
          <a:off x="0" y="3582679"/>
          <a:ext cx="6711950" cy="903859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solidFill>
                <a:sysClr val="windowText" lastClr="000000"/>
              </a:solidFill>
            </a:rPr>
            <a:t>Sorumlu öğretim elemanları gözetiminde protokol imza toplantıları gerçekleştirilir.</a:t>
          </a:r>
        </a:p>
      </dsp:txBody>
      <dsp:txXfrm rot="10800000">
        <a:off x="0" y="3582679"/>
        <a:ext cx="6711950" cy="587300"/>
      </dsp:txXfrm>
    </dsp:sp>
    <dsp:sp modelId="{4D54B661-0D15-4EB9-89FC-1A3A375D3B97}">
      <dsp:nvSpPr>
        <dsp:cNvPr id="0" name=""/>
        <dsp:cNvSpPr/>
      </dsp:nvSpPr>
      <dsp:spPr>
        <a:xfrm rot="10800000">
          <a:off x="0" y="2687635"/>
          <a:ext cx="6711950" cy="903859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solidFill>
                <a:sysClr val="windowText" lastClr="000000"/>
              </a:solidFill>
            </a:rPr>
            <a:t>Yönder ve danışan eşleştirmeleri ilan edilir. </a:t>
          </a:r>
        </a:p>
      </dsp:txBody>
      <dsp:txXfrm rot="10800000">
        <a:off x="0" y="2687635"/>
        <a:ext cx="6711950" cy="587300"/>
      </dsp:txXfrm>
    </dsp:sp>
    <dsp:sp modelId="{776E0042-27C8-4209-9143-8DC7283CCD35}">
      <dsp:nvSpPr>
        <dsp:cNvPr id="0" name=""/>
        <dsp:cNvSpPr/>
      </dsp:nvSpPr>
      <dsp:spPr>
        <a:xfrm rot="10800000">
          <a:off x="0" y="1792590"/>
          <a:ext cx="6711950" cy="903859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solidFill>
                <a:sysClr val="windowText" lastClr="000000"/>
              </a:solidFill>
            </a:rPr>
            <a:t>Güz dönemi başında dördüncü sınıf ve birinci sınıf öğrencilerine akran yönderliği sistemi tanıtım toplantısı düzenlenir. </a:t>
          </a:r>
        </a:p>
      </dsp:txBody>
      <dsp:txXfrm rot="10800000">
        <a:off x="0" y="1792590"/>
        <a:ext cx="6711950" cy="587300"/>
      </dsp:txXfrm>
    </dsp:sp>
    <dsp:sp modelId="{569E42B4-0E7B-4D15-BC65-767F58410E41}">
      <dsp:nvSpPr>
        <dsp:cNvPr id="0" name=""/>
        <dsp:cNvSpPr/>
      </dsp:nvSpPr>
      <dsp:spPr>
        <a:xfrm rot="10800000">
          <a:off x="0" y="897546"/>
          <a:ext cx="6711950" cy="903859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>
              <a:solidFill>
                <a:sysClr val="windowText" lastClr="000000"/>
              </a:solidFill>
            </a:rPr>
            <a:t>Akran yönderlik sistemi sorumlu öğretim elemanları bölüm başkanlığı tarafından ilan edilir.</a:t>
          </a:r>
        </a:p>
      </dsp:txBody>
      <dsp:txXfrm rot="10800000">
        <a:off x="0" y="897546"/>
        <a:ext cx="6711950" cy="587300"/>
      </dsp:txXfrm>
    </dsp:sp>
    <dsp:sp modelId="{F7C5427E-3407-44A3-BB6F-EB90DE6B7EA3}">
      <dsp:nvSpPr>
        <dsp:cNvPr id="0" name=""/>
        <dsp:cNvSpPr/>
      </dsp:nvSpPr>
      <dsp:spPr>
        <a:xfrm rot="10800000">
          <a:off x="0" y="2502"/>
          <a:ext cx="6711950" cy="903859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 dirty="0">
              <a:solidFill>
                <a:sysClr val="windowText" lastClr="000000"/>
              </a:solidFill>
            </a:rPr>
            <a:t>Bahar dönemi sonunda üçüncü sınıf öğrencilerine program duyurulur ve farkındalık amaçlı tanıtım toplantısı gerçekleştirilir. </a:t>
          </a:r>
          <a:r>
            <a:rPr lang="en-US" sz="1300" kern="1200" dirty="0">
              <a:solidFill>
                <a:sysClr val="windowText" lastClr="000000"/>
              </a:solidFill>
            </a:rPr>
            <a:t> </a:t>
          </a:r>
          <a:endParaRPr lang="tr-TR" sz="1300" kern="1200" dirty="0">
            <a:solidFill>
              <a:sysClr val="windowText" lastClr="000000"/>
            </a:solidFill>
          </a:endParaRPr>
        </a:p>
      </dsp:txBody>
      <dsp:txXfrm rot="10800000">
        <a:off x="0" y="2502"/>
        <a:ext cx="6711950" cy="587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14CD-3A59-4EF1-86C7-AF13B851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Nilgün Göktepe</cp:lastModifiedBy>
  <cp:revision>4</cp:revision>
  <dcterms:created xsi:type="dcterms:W3CDTF">2025-06-17T21:41:00Z</dcterms:created>
  <dcterms:modified xsi:type="dcterms:W3CDTF">2025-06-19T06:53:00Z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